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BA3" w:rsidRDefault="00382BA3">
      <w:pPr>
        <w:pStyle w:val="a5"/>
        <w:spacing w:after="1300" w:line="271" w:lineRule="auto"/>
        <w:jc w:val="center"/>
        <w:rPr>
          <w:color w:val="0000FF"/>
          <w:sz w:val="34"/>
          <w:szCs w:val="34"/>
          <w:lang w:val="ru-RU"/>
        </w:rPr>
      </w:pPr>
    </w:p>
    <w:p w:rsidR="00E61A6B" w:rsidRDefault="000017B1">
      <w:pPr>
        <w:pStyle w:val="a5"/>
        <w:spacing w:after="1300" w:line="271" w:lineRule="auto"/>
        <w:jc w:val="center"/>
        <w:rPr>
          <w:sz w:val="34"/>
          <w:szCs w:val="34"/>
        </w:rPr>
      </w:pPr>
      <w:r>
        <w:rPr>
          <w:color w:val="0000FF"/>
          <w:sz w:val="34"/>
          <w:szCs w:val="34"/>
        </w:rPr>
        <w:t>FAVQULODDA VAZIYATLARGA JAVOB BERISH REJASI</w:t>
      </w:r>
      <w:r>
        <w:rPr>
          <w:color w:val="0000FF"/>
          <w:sz w:val="34"/>
          <w:szCs w:val="34"/>
        </w:rPr>
        <w:br/>
        <w:t>ASAKA TEXTILE LOYIHASI</w:t>
      </w:r>
    </w:p>
    <w:p w:rsidR="00E61A6B" w:rsidRDefault="00E61A6B">
      <w:pPr>
        <w:pStyle w:val="1"/>
        <w:spacing w:after="0"/>
        <w:jc w:val="center"/>
      </w:pPr>
    </w:p>
    <w:p w:rsidR="00E61A6B" w:rsidRDefault="00027F3B">
      <w:pPr>
        <w:spacing w:line="1" w:lineRule="exact"/>
      </w:pPr>
      <w:bookmarkStart w:id="0" w:name="_GoBack"/>
      <w:bookmarkEnd w:id="0"/>
      <w:r w:rsidRPr="00027F3B">
        <w:rPr>
          <w:noProof/>
          <w:lang w:eastAsia="ru-RU" w:bidi="ar-SA"/>
        </w:rPr>
        <w:pict>
          <v:shapetype id="_x0000_t202" coordsize="21600,21600" o:spt="202" path="m,l,21600r21600,l21600,xe">
            <v:stroke joinstyle="miter"/>
            <v:path gradientshapeok="t" o:connecttype="rect"/>
          </v:shapetype>
          <v:shape id="Shape 5" o:spid="_x0000_s1026" type="#_x0000_t202" style="position:absolute;margin-left:92.9pt;margin-top:21.2pt;width:67.5pt;height:13.55pt;z-index:125829378;visibility:visible;mso-wrap-style:none;mso-wrap-distance-left:0;mso-wrap-distance-top:21.2pt;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" filled="f" stroked="f">
            <v:textbox inset="0,0,0,0">
              <w:txbxContent>
                <w:p w:rsidR="00067C32" w:rsidRDefault="00382BA3">
                  <w:pPr>
                    <w:pStyle w:val="1"/>
                    <w:spacing w:after="0"/>
                  </w:pPr>
                  <w:r>
                    <w:rPr>
                      <w:b/>
                      <w:bCs/>
                      <w:lang w:val="ru-RU"/>
                    </w:rPr>
                    <w:t>02.01.2024</w:t>
                  </w:r>
                  <w:r w:rsidR="00067C32">
                    <w:rPr>
                      <w:b/>
                      <w:bCs/>
                    </w:rPr>
                    <w:t>:</w:t>
                  </w:r>
                </w:p>
              </w:txbxContent>
            </v:textbox>
            <w10:wrap type="topAndBottom" anchorx="page"/>
          </v:shape>
        </w:pict>
      </w:r>
      <w:r w:rsidRPr="00027F3B">
        <w:rPr>
          <w:noProof/>
          <w:lang w:eastAsia="ru-RU" w:bidi="ar-SA"/>
        </w:rPr>
        <w:pict>
          <v:shape id="Shape 7" o:spid="_x0000_s1027" type="#_x0000_t202" style="position:absolute;margin-left:264.9pt;margin-top:21pt;width:104.75pt;height:13.55pt;z-index:125829380;visibility:visible;mso-wrap-style:none;mso-wrap-distance-left:0;mso-wrap-distance-top:21pt;mso-wrap-distance-right:0;mso-wrap-distance-bottom:.2pt;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" filled="f" stroked="f">
            <v:textbox inset="0,0,0,0">
              <w:txbxContent>
                <w:p w:rsidR="00067C32" w:rsidRPr="00382BA3" w:rsidRDefault="00382BA3">
                  <w:pPr>
                    <w:pStyle w:val="1"/>
                    <w:spacing w:after="0"/>
                    <w:jc w:val="center"/>
                    <w:rPr>
                      <w:lang w:val="ru-RU"/>
                    </w:rPr>
                  </w:pPr>
                  <w:r>
                    <w:rPr>
                      <w:b/>
                      <w:bCs/>
                      <w:color w:val="0000FF"/>
                      <w:lang w:val="ru-RU"/>
                    </w:rPr>
                    <w:tab/>
                  </w:r>
                </w:p>
              </w:txbxContent>
            </v:textbox>
            <w10:wrap type="topAndBottom" anchorx="page"/>
          </v:shape>
        </w:pict>
      </w:r>
    </w:p>
    <w:tbl>
      <w:tblPr>
        <w:tblOverlap w:val="never"/>
        <w:tblW w:w="0" w:type="auto"/>
        <w:jc w:val="center"/>
        <w:tblLayout w:type="fixed"/>
        <w:tblCellMar>
          <w:left w:w="10" w:type="dxa"/>
          <w:right w:w="10" w:type="dxa"/>
        </w:tblCellMar>
        <w:tblLook w:val="0000"/>
      </w:tblPr>
      <w:tblGrid>
        <w:gridCol w:w="1472"/>
        <w:gridCol w:w="1580"/>
        <w:gridCol w:w="2550"/>
        <w:gridCol w:w="2000"/>
        <w:gridCol w:w="1779"/>
      </w:tblGrid>
      <w:tr w:rsidR="00E61A6B">
        <w:trPr>
          <w:trHeight w:hRule="exact" w:val="230"/>
          <w:jc w:val="center"/>
        </w:trPr>
        <w:tc>
          <w:tcPr>
            <w:tcW w:w="1472" w:type="dxa"/>
            <w:tcBorders>
              <w:top w:val="single" w:sz="4" w:space="0" w:color="auto"/>
              <w:left w:val="single" w:sz="4" w:space="0" w:color="auto"/>
            </w:tcBorders>
            <w:shd w:val="clear" w:color="auto" w:fill="auto"/>
          </w:tcPr>
          <w:p w:rsidR="00E61A6B" w:rsidRDefault="00E61A6B">
            <w:pPr>
              <w:rPr>
                <w:sz w:val="10"/>
                <w:szCs w:val="10"/>
              </w:rPr>
            </w:pPr>
          </w:p>
        </w:tc>
        <w:tc>
          <w:tcPr>
            <w:tcW w:w="1580"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8"/>
                <w:szCs w:val="18"/>
              </w:rPr>
            </w:pPr>
            <w:r>
              <w:rPr>
                <w:b/>
                <w:bCs/>
                <w:sz w:val="18"/>
                <w:szCs w:val="18"/>
              </w:rPr>
              <w:t>Nom</w:t>
            </w:r>
          </w:p>
        </w:tc>
        <w:tc>
          <w:tcPr>
            <w:tcW w:w="2550"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8"/>
                <w:szCs w:val="18"/>
              </w:rPr>
            </w:pPr>
            <w:r>
              <w:rPr>
                <w:b/>
                <w:bCs/>
                <w:sz w:val="18"/>
                <w:szCs w:val="18"/>
              </w:rPr>
              <w:t>Imzo</w:t>
            </w:r>
          </w:p>
        </w:tc>
        <w:tc>
          <w:tcPr>
            <w:tcW w:w="2000"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8"/>
                <w:szCs w:val="18"/>
              </w:rPr>
            </w:pPr>
            <w:r>
              <w:rPr>
                <w:b/>
                <w:bCs/>
                <w:sz w:val="18"/>
                <w:szCs w:val="18"/>
              </w:rPr>
              <w:t>Vazifa sarlavhasi</w:t>
            </w:r>
          </w:p>
        </w:tc>
        <w:tc>
          <w:tcPr>
            <w:tcW w:w="1779" w:type="dxa"/>
            <w:tcBorders>
              <w:top w:val="single" w:sz="4" w:space="0" w:color="auto"/>
              <w:left w:val="single" w:sz="4" w:space="0" w:color="auto"/>
              <w:right w:val="single" w:sz="4" w:space="0" w:color="auto"/>
            </w:tcBorders>
            <w:shd w:val="clear" w:color="auto" w:fill="auto"/>
            <w:vAlign w:val="bottom"/>
          </w:tcPr>
          <w:p w:rsidR="00E61A6B" w:rsidRDefault="000017B1">
            <w:pPr>
              <w:pStyle w:val="a5"/>
              <w:spacing w:after="0"/>
              <w:jc w:val="center"/>
              <w:rPr>
                <w:sz w:val="18"/>
                <w:szCs w:val="18"/>
              </w:rPr>
            </w:pPr>
            <w:r>
              <w:rPr>
                <w:b/>
                <w:bCs/>
                <w:sz w:val="18"/>
                <w:szCs w:val="18"/>
              </w:rPr>
              <w:t>Sana</w:t>
            </w:r>
          </w:p>
        </w:tc>
      </w:tr>
      <w:tr w:rsidR="000017B1" w:rsidTr="000017B1">
        <w:trPr>
          <w:trHeight w:hRule="exact" w:val="262"/>
          <w:jc w:val="center"/>
        </w:trPr>
        <w:tc>
          <w:tcPr>
            <w:tcW w:w="1472" w:type="dxa"/>
            <w:tcBorders>
              <w:top w:val="single" w:sz="4" w:space="0" w:color="auto"/>
              <w:left w:val="single" w:sz="4" w:space="0" w:color="auto"/>
            </w:tcBorders>
            <w:shd w:val="clear" w:color="auto" w:fill="auto"/>
            <w:vAlign w:val="bottom"/>
          </w:tcPr>
          <w:p w:rsidR="000017B1" w:rsidRDefault="000017B1" w:rsidP="000017B1">
            <w:pPr>
              <w:pStyle w:val="a5"/>
              <w:spacing w:after="0"/>
              <w:rPr>
                <w:sz w:val="18"/>
                <w:szCs w:val="18"/>
              </w:rPr>
            </w:pPr>
            <w:r>
              <w:rPr>
                <w:b/>
                <w:bCs/>
                <w:sz w:val="18"/>
                <w:szCs w:val="18"/>
              </w:rPr>
              <w:t>Tayyorlagan:</w:t>
            </w:r>
          </w:p>
        </w:tc>
        <w:tc>
          <w:tcPr>
            <w:tcW w:w="1580" w:type="dxa"/>
            <w:tcBorders>
              <w:top w:val="single" w:sz="4" w:space="0" w:color="auto"/>
              <w:left w:val="single" w:sz="4" w:space="0" w:color="auto"/>
            </w:tcBorders>
            <w:shd w:val="clear" w:color="auto" w:fill="auto"/>
            <w:vAlign w:val="bottom"/>
          </w:tcPr>
          <w:p w:rsidR="000017B1" w:rsidRDefault="000017B1" w:rsidP="000017B1">
            <w:pPr>
              <w:pStyle w:val="a5"/>
              <w:spacing w:after="0"/>
              <w:rPr>
                <w:sz w:val="18"/>
                <w:szCs w:val="18"/>
              </w:rPr>
            </w:pPr>
          </w:p>
        </w:tc>
        <w:tc>
          <w:tcPr>
            <w:tcW w:w="2550" w:type="dxa"/>
            <w:tcBorders>
              <w:top w:val="single" w:sz="4" w:space="0" w:color="auto"/>
              <w:left w:val="single" w:sz="4" w:space="0" w:color="auto"/>
            </w:tcBorders>
            <w:shd w:val="clear" w:color="auto" w:fill="auto"/>
          </w:tcPr>
          <w:p w:rsidR="000017B1" w:rsidRDefault="000017B1" w:rsidP="000017B1"/>
        </w:tc>
        <w:tc>
          <w:tcPr>
            <w:tcW w:w="2000" w:type="dxa"/>
            <w:tcBorders>
              <w:top w:val="single" w:sz="4" w:space="0" w:color="auto"/>
              <w:left w:val="single" w:sz="4" w:space="0" w:color="auto"/>
            </w:tcBorders>
            <w:shd w:val="clear" w:color="auto" w:fill="auto"/>
            <w:vAlign w:val="bottom"/>
          </w:tcPr>
          <w:p w:rsidR="000017B1" w:rsidRPr="00382BA3" w:rsidRDefault="00382BA3" w:rsidP="000017B1">
            <w:pPr>
              <w:pStyle w:val="a5"/>
              <w:spacing w:after="0"/>
              <w:jc w:val="center"/>
              <w:rPr>
                <w:sz w:val="18"/>
                <w:szCs w:val="18"/>
              </w:rPr>
            </w:pPr>
            <w:r>
              <w:rPr>
                <w:sz w:val="18"/>
                <w:szCs w:val="18"/>
              </w:rPr>
              <w:t xml:space="preserve">Bosh </w:t>
            </w:r>
            <w:proofErr w:type="spellStart"/>
            <w:r>
              <w:rPr>
                <w:sz w:val="18"/>
                <w:szCs w:val="18"/>
              </w:rPr>
              <w:t>muhandis</w:t>
            </w:r>
            <w:proofErr w:type="spellEnd"/>
          </w:p>
        </w:tc>
        <w:tc>
          <w:tcPr>
            <w:tcW w:w="1779" w:type="dxa"/>
            <w:tcBorders>
              <w:top w:val="single" w:sz="4" w:space="0" w:color="auto"/>
              <w:left w:val="single" w:sz="4" w:space="0" w:color="auto"/>
              <w:right w:val="single" w:sz="4" w:space="0" w:color="auto"/>
            </w:tcBorders>
            <w:shd w:val="clear" w:color="auto" w:fill="auto"/>
          </w:tcPr>
          <w:p w:rsidR="000017B1" w:rsidRDefault="000017B1" w:rsidP="000017B1"/>
        </w:tc>
      </w:tr>
      <w:tr w:rsidR="000017B1" w:rsidTr="0073367F">
        <w:trPr>
          <w:trHeight w:hRule="exact" w:val="434"/>
          <w:jc w:val="center"/>
        </w:trPr>
        <w:tc>
          <w:tcPr>
            <w:tcW w:w="1472" w:type="dxa"/>
            <w:tcBorders>
              <w:top w:val="single" w:sz="4" w:space="0" w:color="auto"/>
              <w:left w:val="single" w:sz="4" w:space="0" w:color="auto"/>
            </w:tcBorders>
            <w:shd w:val="clear" w:color="auto" w:fill="auto"/>
            <w:vAlign w:val="bottom"/>
          </w:tcPr>
          <w:p w:rsidR="000017B1" w:rsidRDefault="000017B1" w:rsidP="000017B1">
            <w:pPr>
              <w:pStyle w:val="a5"/>
              <w:spacing w:after="0"/>
              <w:rPr>
                <w:sz w:val="18"/>
                <w:szCs w:val="18"/>
              </w:rPr>
            </w:pPr>
            <w:r>
              <w:rPr>
                <w:b/>
                <w:bCs/>
                <w:sz w:val="18"/>
                <w:szCs w:val="18"/>
              </w:rPr>
              <w:t>tomonidan tasdiqlanadi:</w:t>
            </w:r>
          </w:p>
        </w:tc>
        <w:tc>
          <w:tcPr>
            <w:tcW w:w="1580" w:type="dxa"/>
            <w:tcBorders>
              <w:top w:val="single" w:sz="4" w:space="0" w:color="auto"/>
              <w:left w:val="single" w:sz="4" w:space="0" w:color="auto"/>
            </w:tcBorders>
            <w:shd w:val="clear" w:color="auto" w:fill="auto"/>
          </w:tcPr>
          <w:p w:rsidR="000017B1" w:rsidRDefault="000017B1" w:rsidP="000017B1"/>
        </w:tc>
        <w:tc>
          <w:tcPr>
            <w:tcW w:w="2550" w:type="dxa"/>
            <w:tcBorders>
              <w:top w:val="single" w:sz="4" w:space="0" w:color="auto"/>
              <w:left w:val="single" w:sz="4" w:space="0" w:color="auto"/>
            </w:tcBorders>
            <w:shd w:val="clear" w:color="auto" w:fill="auto"/>
          </w:tcPr>
          <w:p w:rsidR="000017B1" w:rsidRDefault="000017B1" w:rsidP="000017B1"/>
        </w:tc>
        <w:tc>
          <w:tcPr>
            <w:tcW w:w="2000" w:type="dxa"/>
            <w:tcBorders>
              <w:top w:val="single" w:sz="4" w:space="0" w:color="auto"/>
              <w:left w:val="single" w:sz="4" w:space="0" w:color="auto"/>
            </w:tcBorders>
            <w:shd w:val="clear" w:color="auto" w:fill="auto"/>
            <w:vAlign w:val="bottom"/>
          </w:tcPr>
          <w:p w:rsidR="000017B1" w:rsidRDefault="000017B1" w:rsidP="00382BA3">
            <w:pPr>
              <w:pStyle w:val="a5"/>
              <w:spacing w:after="0"/>
              <w:jc w:val="center"/>
              <w:rPr>
                <w:sz w:val="18"/>
                <w:szCs w:val="18"/>
              </w:rPr>
            </w:pPr>
            <w:proofErr w:type="spellStart"/>
            <w:r>
              <w:rPr>
                <w:sz w:val="18"/>
                <w:szCs w:val="18"/>
              </w:rPr>
              <w:t>Qurilish</w:t>
            </w:r>
            <w:proofErr w:type="spellEnd"/>
            <w:r>
              <w:rPr>
                <w:sz w:val="18"/>
                <w:szCs w:val="18"/>
              </w:rPr>
              <w:t xml:space="preserve"> </w:t>
            </w:r>
            <w:proofErr w:type="spellStart"/>
            <w:r w:rsidR="00382BA3">
              <w:rPr>
                <w:sz w:val="18"/>
                <w:szCs w:val="18"/>
              </w:rPr>
              <w:t>bolimi</w:t>
            </w:r>
            <w:proofErr w:type="spellEnd"/>
            <w:r w:rsidR="00382BA3">
              <w:rPr>
                <w:sz w:val="18"/>
                <w:szCs w:val="18"/>
              </w:rPr>
              <w:t xml:space="preserve"> </w:t>
            </w:r>
            <w:proofErr w:type="spellStart"/>
            <w:r w:rsidR="00382BA3">
              <w:rPr>
                <w:sz w:val="18"/>
                <w:szCs w:val="18"/>
              </w:rPr>
              <w:t>boshligi</w:t>
            </w:r>
            <w:proofErr w:type="spellEnd"/>
          </w:p>
        </w:tc>
        <w:tc>
          <w:tcPr>
            <w:tcW w:w="1779" w:type="dxa"/>
            <w:tcBorders>
              <w:top w:val="single" w:sz="4" w:space="0" w:color="auto"/>
              <w:left w:val="single" w:sz="4" w:space="0" w:color="auto"/>
              <w:right w:val="single" w:sz="4" w:space="0" w:color="auto"/>
            </w:tcBorders>
            <w:shd w:val="clear" w:color="auto" w:fill="auto"/>
          </w:tcPr>
          <w:p w:rsidR="000017B1" w:rsidRDefault="000017B1" w:rsidP="000017B1"/>
        </w:tc>
      </w:tr>
      <w:tr w:rsidR="000017B1" w:rsidTr="0073367F">
        <w:trPr>
          <w:trHeight w:hRule="exact" w:val="552"/>
          <w:jc w:val="center"/>
        </w:trPr>
        <w:tc>
          <w:tcPr>
            <w:tcW w:w="1472" w:type="dxa"/>
            <w:tcBorders>
              <w:top w:val="single" w:sz="4" w:space="0" w:color="auto"/>
              <w:left w:val="single" w:sz="4" w:space="0" w:color="auto"/>
              <w:bottom w:val="single" w:sz="4" w:space="0" w:color="auto"/>
            </w:tcBorders>
            <w:shd w:val="clear" w:color="auto" w:fill="auto"/>
            <w:vAlign w:val="bottom"/>
          </w:tcPr>
          <w:p w:rsidR="000017B1" w:rsidRDefault="000017B1" w:rsidP="000017B1">
            <w:pPr>
              <w:pStyle w:val="a5"/>
              <w:spacing w:after="0"/>
              <w:rPr>
                <w:sz w:val="18"/>
                <w:szCs w:val="18"/>
              </w:rPr>
            </w:pPr>
            <w:r>
              <w:rPr>
                <w:b/>
                <w:bCs/>
                <w:sz w:val="18"/>
                <w:szCs w:val="18"/>
              </w:rPr>
              <w:t>tomonidan tasdiqlanadi:</w:t>
            </w:r>
          </w:p>
        </w:tc>
        <w:tc>
          <w:tcPr>
            <w:tcW w:w="1580" w:type="dxa"/>
            <w:tcBorders>
              <w:top w:val="single" w:sz="4" w:space="0" w:color="auto"/>
              <w:left w:val="single" w:sz="4" w:space="0" w:color="auto"/>
              <w:bottom w:val="single" w:sz="4" w:space="0" w:color="auto"/>
            </w:tcBorders>
            <w:shd w:val="clear" w:color="auto" w:fill="auto"/>
          </w:tcPr>
          <w:p w:rsidR="000017B1" w:rsidRDefault="000017B1" w:rsidP="000017B1"/>
        </w:tc>
        <w:tc>
          <w:tcPr>
            <w:tcW w:w="2550" w:type="dxa"/>
            <w:tcBorders>
              <w:top w:val="single" w:sz="4" w:space="0" w:color="auto"/>
              <w:left w:val="single" w:sz="4" w:space="0" w:color="auto"/>
              <w:bottom w:val="single" w:sz="4" w:space="0" w:color="auto"/>
            </w:tcBorders>
            <w:shd w:val="clear" w:color="auto" w:fill="auto"/>
          </w:tcPr>
          <w:p w:rsidR="000017B1" w:rsidRDefault="000017B1" w:rsidP="000017B1"/>
        </w:tc>
        <w:tc>
          <w:tcPr>
            <w:tcW w:w="2000" w:type="dxa"/>
            <w:tcBorders>
              <w:top w:val="single" w:sz="4" w:space="0" w:color="auto"/>
              <w:left w:val="single" w:sz="4" w:space="0" w:color="auto"/>
              <w:bottom w:val="single" w:sz="4" w:space="0" w:color="auto"/>
            </w:tcBorders>
            <w:shd w:val="clear" w:color="auto" w:fill="auto"/>
            <w:vAlign w:val="bottom"/>
          </w:tcPr>
          <w:p w:rsidR="000017B1" w:rsidRDefault="000017B1" w:rsidP="000017B1">
            <w:pPr>
              <w:pStyle w:val="a5"/>
              <w:spacing w:after="0"/>
              <w:jc w:val="center"/>
              <w:rPr>
                <w:sz w:val="18"/>
                <w:szCs w:val="18"/>
              </w:rPr>
            </w:pPr>
            <w:r>
              <w:rPr>
                <w:sz w:val="18"/>
                <w:szCs w:val="18"/>
              </w:rPr>
              <w:t>Loyiha boshqaruvchisi</w:t>
            </w:r>
          </w:p>
        </w:tc>
        <w:tc>
          <w:tcPr>
            <w:tcW w:w="1779" w:type="dxa"/>
            <w:tcBorders>
              <w:top w:val="single" w:sz="4" w:space="0" w:color="auto"/>
              <w:left w:val="single" w:sz="4" w:space="0" w:color="auto"/>
              <w:bottom w:val="single" w:sz="4" w:space="0" w:color="auto"/>
              <w:right w:val="single" w:sz="4" w:space="0" w:color="auto"/>
            </w:tcBorders>
            <w:shd w:val="clear" w:color="auto" w:fill="auto"/>
          </w:tcPr>
          <w:p w:rsidR="000017B1" w:rsidRDefault="000017B1" w:rsidP="000017B1"/>
        </w:tc>
      </w:tr>
    </w:tbl>
    <w:p w:rsidR="00E61A6B" w:rsidRDefault="00E61A6B">
      <w:pPr>
        <w:spacing w:line="1" w:lineRule="exact"/>
      </w:pPr>
    </w:p>
    <w:p w:rsidR="00E61A6B" w:rsidRDefault="00E61A6B">
      <w:pPr>
        <w:spacing w:after="479" w:line="1" w:lineRule="exact"/>
      </w:pPr>
    </w:p>
    <w:p w:rsidR="00E61A6B" w:rsidRDefault="000017B1">
      <w:pPr>
        <w:pStyle w:val="1"/>
        <w:spacing w:after="320"/>
        <w:ind w:firstLine="280"/>
      </w:pPr>
      <w:r>
        <w:rPr>
          <w:lang w:eastAsia="ru-RU" w:bidi="ru-RU"/>
        </w:rPr>
        <w:t xml:space="preserve">1.0. </w:t>
      </w:r>
      <w:r>
        <w:t>Referatlar</w:t>
      </w:r>
    </w:p>
    <w:p w:rsidR="00E61A6B" w:rsidRDefault="000017B1">
      <w:pPr>
        <w:pStyle w:val="1"/>
        <w:numPr>
          <w:ilvl w:val="0"/>
          <w:numId w:val="1"/>
        </w:numPr>
        <w:tabs>
          <w:tab w:val="left" w:pos="950"/>
        </w:tabs>
        <w:spacing w:after="0"/>
        <w:ind w:firstLine="620"/>
      </w:pPr>
      <w:r>
        <w:t>O'zbekiston Respublikasining "Mehnat faoliyati xavfsizligi to'g'risida"gi Qonuni (o'zgartirilgan)</w:t>
      </w:r>
    </w:p>
    <w:p w:rsidR="00E61A6B" w:rsidRDefault="000017B1">
      <w:pPr>
        <w:pStyle w:val="1"/>
        <w:numPr>
          <w:ilvl w:val="0"/>
          <w:numId w:val="1"/>
        </w:numPr>
        <w:tabs>
          <w:tab w:val="left" w:pos="950"/>
        </w:tabs>
        <w:spacing w:after="0" w:line="216" w:lineRule="auto"/>
        <w:ind w:firstLine="620"/>
      </w:pPr>
      <w:r>
        <w:t>O'zbekiston Respublikasining "Yong'in xavfsizligi to'g'risida"gi Qonuni 2009 y. (o'zgartirish kiritilgan)</w:t>
      </w:r>
    </w:p>
    <w:p w:rsidR="00E61A6B" w:rsidRDefault="000017B1">
      <w:pPr>
        <w:pStyle w:val="1"/>
        <w:numPr>
          <w:ilvl w:val="0"/>
          <w:numId w:val="1"/>
        </w:numPr>
        <w:tabs>
          <w:tab w:val="left" w:pos="950"/>
        </w:tabs>
        <w:spacing w:after="0" w:line="223" w:lineRule="auto"/>
        <w:ind w:firstLine="620"/>
      </w:pPr>
      <w:r>
        <w:t>Loyihaning atrof-muhit va ijtimoiy boshqaruv va monitoring rejasi</w:t>
      </w:r>
    </w:p>
    <w:p w:rsidR="00E61A6B" w:rsidRDefault="000017B1">
      <w:pPr>
        <w:pStyle w:val="1"/>
        <w:numPr>
          <w:ilvl w:val="0"/>
          <w:numId w:val="1"/>
        </w:numPr>
        <w:tabs>
          <w:tab w:val="left" w:pos="950"/>
        </w:tabs>
        <w:spacing w:after="0" w:line="221" w:lineRule="auto"/>
        <w:ind w:firstLine="620"/>
      </w:pPr>
      <w:r>
        <w:t>MEG_HSE_HSP_0001_OHSMP_XXX</w:t>
      </w:r>
    </w:p>
    <w:p w:rsidR="00E61A6B" w:rsidRDefault="000017B1">
      <w:pPr>
        <w:pStyle w:val="1"/>
        <w:numPr>
          <w:ilvl w:val="0"/>
          <w:numId w:val="1"/>
        </w:numPr>
        <w:tabs>
          <w:tab w:val="left" w:pos="950"/>
        </w:tabs>
        <w:spacing w:after="0" w:line="221" w:lineRule="auto"/>
        <w:ind w:firstLine="620"/>
      </w:pPr>
      <w:r>
        <w:t>MEG_HSE_HSP_0005 - Yong'in va favqulodda vaziyatlar</w:t>
      </w:r>
    </w:p>
    <w:p w:rsidR="00E61A6B" w:rsidRDefault="000017B1">
      <w:pPr>
        <w:pStyle w:val="1"/>
        <w:numPr>
          <w:ilvl w:val="0"/>
          <w:numId w:val="1"/>
        </w:numPr>
        <w:tabs>
          <w:tab w:val="left" w:pos="950"/>
        </w:tabs>
        <w:spacing w:after="0" w:line="221" w:lineRule="auto"/>
        <w:ind w:firstLine="620"/>
      </w:pPr>
      <w:r>
        <w:t>MEG_HSE_HSF_0002A_Site chiqindilarni boshqarish rejasi</w:t>
      </w:r>
    </w:p>
    <w:p w:rsidR="00E61A6B" w:rsidRDefault="000017B1">
      <w:pPr>
        <w:pStyle w:val="1"/>
        <w:numPr>
          <w:ilvl w:val="0"/>
          <w:numId w:val="1"/>
        </w:numPr>
        <w:tabs>
          <w:tab w:val="left" w:pos="950"/>
        </w:tabs>
        <w:spacing w:after="0" w:line="223" w:lineRule="auto"/>
        <w:ind w:firstLine="620"/>
      </w:pPr>
      <w:r>
        <w:t>ESMMP XXX 2020 yil iyun 5_Final umumiy soni</w:t>
      </w:r>
    </w:p>
    <w:p w:rsidR="00E61A6B" w:rsidRDefault="000017B1">
      <w:pPr>
        <w:pStyle w:val="1"/>
        <w:numPr>
          <w:ilvl w:val="0"/>
          <w:numId w:val="1"/>
        </w:numPr>
        <w:tabs>
          <w:tab w:val="left" w:pos="950"/>
        </w:tabs>
        <w:spacing w:after="0" w:line="221" w:lineRule="auto"/>
        <w:ind w:firstLine="620"/>
      </w:pPr>
      <w:r>
        <w:t>MEG-HSE-EMP-0018 - Imkoniyat topish procedure</w:t>
      </w:r>
    </w:p>
    <w:p w:rsidR="00E61A6B" w:rsidRDefault="000017B1">
      <w:pPr>
        <w:pStyle w:val="1"/>
        <w:numPr>
          <w:ilvl w:val="0"/>
          <w:numId w:val="1"/>
        </w:numPr>
        <w:tabs>
          <w:tab w:val="left" w:pos="950"/>
        </w:tabs>
        <w:spacing w:after="0" w:line="221" w:lineRule="auto"/>
        <w:ind w:firstLine="620"/>
      </w:pPr>
      <w:r>
        <w:t>MEG_HSE_HSF_0002 - Sayt chiqindilarini boshqarish Plan_XXX</w:t>
      </w:r>
    </w:p>
    <w:p w:rsidR="00E61A6B" w:rsidRDefault="000017B1">
      <w:pPr>
        <w:pStyle w:val="1"/>
        <w:numPr>
          <w:ilvl w:val="0"/>
          <w:numId w:val="1"/>
        </w:numPr>
        <w:tabs>
          <w:tab w:val="left" w:pos="950"/>
        </w:tabs>
        <w:spacing w:after="0" w:line="223" w:lineRule="auto"/>
        <w:ind w:firstLine="620"/>
      </w:pPr>
      <w:r>
        <w:t>MEG_HSE_HSP_0006 avariya va hodisalar haqida xabar berish va tergov qilish</w:t>
      </w:r>
    </w:p>
    <w:p w:rsidR="00E61A6B" w:rsidRDefault="000017B1">
      <w:pPr>
        <w:pStyle w:val="1"/>
        <w:numPr>
          <w:ilvl w:val="0"/>
          <w:numId w:val="1"/>
        </w:numPr>
        <w:tabs>
          <w:tab w:val="left" w:pos="950"/>
        </w:tabs>
        <w:spacing w:after="0" w:line="221" w:lineRule="auto"/>
        <w:ind w:firstLine="620"/>
      </w:pPr>
      <w:r>
        <w:t>RG. 501 Evakuatsiya rejasi</w:t>
      </w:r>
    </w:p>
    <w:p w:rsidR="00E61A6B" w:rsidRDefault="000017B1">
      <w:pPr>
        <w:pStyle w:val="1"/>
        <w:numPr>
          <w:ilvl w:val="0"/>
          <w:numId w:val="1"/>
        </w:numPr>
        <w:tabs>
          <w:tab w:val="left" w:pos="950"/>
        </w:tabs>
        <w:spacing w:after="0" w:line="223" w:lineRule="auto"/>
        <w:ind w:firstLine="620"/>
      </w:pPr>
      <w:r>
        <w:t>MEG_HSE_HSP_0015 xavfsizlikni boshqarish rejasi (SMP)</w:t>
      </w:r>
    </w:p>
    <w:p w:rsidR="00E61A6B" w:rsidRDefault="000017B1">
      <w:pPr>
        <w:pStyle w:val="1"/>
        <w:numPr>
          <w:ilvl w:val="0"/>
          <w:numId w:val="1"/>
        </w:numPr>
        <w:tabs>
          <w:tab w:val="left" w:pos="950"/>
        </w:tabs>
        <w:spacing w:after="0" w:line="221" w:lineRule="auto"/>
        <w:ind w:firstLine="620"/>
      </w:pPr>
      <w:r>
        <w:t>MEG_HSE_HSP_0014 sog'liqni saqlash monitoringi va birinchi yordam chora-tadbirlari rejasi</w:t>
      </w:r>
    </w:p>
    <w:p w:rsidR="00E61A6B" w:rsidRDefault="000017B1">
      <w:pPr>
        <w:pStyle w:val="1"/>
        <w:numPr>
          <w:ilvl w:val="0"/>
          <w:numId w:val="1"/>
        </w:numPr>
        <w:tabs>
          <w:tab w:val="left" w:pos="950"/>
        </w:tabs>
        <w:spacing w:after="0" w:line="223" w:lineRule="auto"/>
        <w:ind w:firstLine="620"/>
      </w:pPr>
      <w:r>
        <w:t>MEG_HSE_HSP_0019 kesish, yoqish va silliqlash tartibi</w:t>
      </w:r>
    </w:p>
    <w:p w:rsidR="00E61A6B" w:rsidRDefault="000017B1">
      <w:pPr>
        <w:pStyle w:val="1"/>
        <w:numPr>
          <w:ilvl w:val="0"/>
          <w:numId w:val="1"/>
        </w:numPr>
        <w:tabs>
          <w:tab w:val="left" w:pos="950"/>
        </w:tabs>
        <w:spacing w:after="0" w:line="221" w:lineRule="auto"/>
        <w:ind w:firstLine="620"/>
      </w:pPr>
      <w:r>
        <w:t>MEG_HSE_HSP_0051_Permit va SSOW</w:t>
      </w:r>
    </w:p>
    <w:p w:rsidR="00E61A6B" w:rsidRDefault="000017B1">
      <w:pPr>
        <w:pStyle w:val="1"/>
        <w:numPr>
          <w:ilvl w:val="0"/>
          <w:numId w:val="1"/>
        </w:numPr>
        <w:tabs>
          <w:tab w:val="left" w:pos="950"/>
        </w:tabs>
        <w:spacing w:after="0" w:line="223" w:lineRule="auto"/>
        <w:ind w:firstLine="620"/>
      </w:pPr>
      <w:r>
        <w:t>MEG_HSE_HSP_0002 - Resurslar, treninglar va imkoniyatlar</w:t>
      </w:r>
    </w:p>
    <w:p w:rsidR="00E61A6B" w:rsidRDefault="000017B1">
      <w:pPr>
        <w:pStyle w:val="1"/>
        <w:numPr>
          <w:ilvl w:val="0"/>
          <w:numId w:val="1"/>
        </w:numPr>
        <w:tabs>
          <w:tab w:val="left" w:pos="950"/>
        </w:tabs>
        <w:spacing w:after="0" w:line="221" w:lineRule="auto"/>
        <w:ind w:firstLine="620"/>
      </w:pPr>
      <w:r>
        <w:t>MEG_HSE_HSP_0007 - Auditorlik va inspeksiya dasturi</w:t>
      </w:r>
    </w:p>
    <w:p w:rsidR="00E61A6B" w:rsidRDefault="000017B1">
      <w:pPr>
        <w:pStyle w:val="1"/>
        <w:numPr>
          <w:ilvl w:val="0"/>
          <w:numId w:val="1"/>
        </w:numPr>
        <w:tabs>
          <w:tab w:val="left" w:pos="950"/>
        </w:tabs>
        <w:spacing w:after="0" w:line="221" w:lineRule="auto"/>
        <w:ind w:firstLine="620"/>
      </w:pPr>
      <w:r>
        <w:t>MEG_HSE_HSP_0001 - Xavflarni tahlil qilish va nazorat qilish</w:t>
      </w:r>
    </w:p>
    <w:p w:rsidR="00E61A6B" w:rsidRDefault="000017B1">
      <w:pPr>
        <w:pStyle w:val="1"/>
        <w:numPr>
          <w:ilvl w:val="0"/>
          <w:numId w:val="1"/>
        </w:numPr>
        <w:tabs>
          <w:tab w:val="left" w:pos="950"/>
        </w:tabs>
        <w:spacing w:after="0" w:line="182" w:lineRule="auto"/>
        <w:ind w:firstLine="620"/>
      </w:pPr>
      <w:r>
        <w:t>MEG_HSE_HSP_0009 - Xavfli materiallarni boshqarish va boshqarish tartibi</w:t>
      </w:r>
    </w:p>
    <w:p w:rsidR="00E61A6B" w:rsidRDefault="000017B1">
      <w:pPr>
        <w:pStyle w:val="1"/>
        <w:numPr>
          <w:ilvl w:val="0"/>
          <w:numId w:val="1"/>
        </w:numPr>
        <w:tabs>
          <w:tab w:val="left" w:pos="950"/>
        </w:tabs>
        <w:spacing w:after="0" w:line="180" w:lineRule="auto"/>
        <w:ind w:firstLine="620"/>
      </w:pPr>
      <w:r>
        <w:t>Favqulodda vaziyatlarga javob berish bo'yicha qo'llanma - Yong'in</w:t>
      </w:r>
    </w:p>
    <w:p w:rsidR="00E61A6B" w:rsidRDefault="000017B1">
      <w:pPr>
        <w:pStyle w:val="1"/>
        <w:numPr>
          <w:ilvl w:val="0"/>
          <w:numId w:val="1"/>
        </w:numPr>
        <w:tabs>
          <w:tab w:val="left" w:pos="950"/>
        </w:tabs>
        <w:spacing w:after="0" w:line="221" w:lineRule="auto"/>
        <w:ind w:firstLine="620"/>
      </w:pPr>
      <w:r>
        <w:t>Favqulodda vaziyatlarga javob berish bo'yicha qo'llanma - Noqulay ob-havo</w:t>
      </w:r>
    </w:p>
    <w:p w:rsidR="00E61A6B" w:rsidRDefault="000017B1">
      <w:pPr>
        <w:pStyle w:val="1"/>
        <w:numPr>
          <w:ilvl w:val="0"/>
          <w:numId w:val="1"/>
        </w:numPr>
        <w:tabs>
          <w:tab w:val="left" w:pos="950"/>
        </w:tabs>
        <w:spacing w:after="0" w:line="223" w:lineRule="auto"/>
        <w:ind w:firstLine="620"/>
      </w:pPr>
      <w:r>
        <w:lastRenderedPageBreak/>
        <w:t>Favqulodda vaziyatlarga javob berish bo'yicha qo'llanma - Birinchi yordam</w:t>
      </w:r>
    </w:p>
    <w:p w:rsidR="00E61A6B" w:rsidRDefault="000017B1">
      <w:pPr>
        <w:pStyle w:val="1"/>
        <w:numPr>
          <w:ilvl w:val="0"/>
          <w:numId w:val="1"/>
        </w:numPr>
        <w:tabs>
          <w:tab w:val="left" w:pos="950"/>
        </w:tabs>
        <w:spacing w:after="0" w:line="221" w:lineRule="auto"/>
        <w:ind w:firstLine="620"/>
      </w:pPr>
      <w:r>
        <w:t>Favqulodda vaziyatlarga javob berish bo'yicha qo'llanma - Ko'milgan elektr kabelini urish</w:t>
      </w:r>
    </w:p>
    <w:p w:rsidR="00E61A6B" w:rsidRDefault="000017B1">
      <w:pPr>
        <w:pStyle w:val="1"/>
        <w:numPr>
          <w:ilvl w:val="0"/>
          <w:numId w:val="1"/>
        </w:numPr>
        <w:tabs>
          <w:tab w:val="left" w:pos="950"/>
        </w:tabs>
        <w:spacing w:after="0" w:line="221" w:lineRule="auto"/>
        <w:ind w:firstLine="620"/>
      </w:pPr>
      <w:r>
        <w:t>Favqulodda vaziyatlarga javob berish bo'yicha qo'llanma - Gaz quvurini urish</w:t>
      </w:r>
    </w:p>
    <w:p w:rsidR="00E61A6B" w:rsidRDefault="000017B1">
      <w:pPr>
        <w:pStyle w:val="1"/>
        <w:numPr>
          <w:ilvl w:val="0"/>
          <w:numId w:val="1"/>
        </w:numPr>
        <w:tabs>
          <w:tab w:val="left" w:pos="950"/>
        </w:tabs>
        <w:spacing w:after="0" w:line="223" w:lineRule="auto"/>
        <w:ind w:firstLine="620"/>
      </w:pPr>
      <w:r>
        <w:t>Favqulodda vaziyatlarga javob berish bo'yicha qo'llanma - Zarb qilish uchun vosita</w:t>
      </w:r>
    </w:p>
    <w:p w:rsidR="00E61A6B" w:rsidRDefault="000017B1">
      <w:pPr>
        <w:pStyle w:val="1"/>
        <w:numPr>
          <w:ilvl w:val="0"/>
          <w:numId w:val="1"/>
        </w:numPr>
        <w:tabs>
          <w:tab w:val="left" w:pos="950"/>
        </w:tabs>
        <w:spacing w:after="0" w:line="221" w:lineRule="auto"/>
        <w:ind w:firstLine="620"/>
      </w:pPr>
      <w:r>
        <w:t>Favqulodda vaziyatlarga qarshi javob berish bo'yicha qo'llanma - gumon qilingan COVID-19 holati</w:t>
      </w:r>
    </w:p>
    <w:p w:rsidR="00E61A6B" w:rsidRDefault="000017B1">
      <w:pPr>
        <w:pStyle w:val="1"/>
        <w:numPr>
          <w:ilvl w:val="0"/>
          <w:numId w:val="1"/>
        </w:numPr>
        <w:tabs>
          <w:tab w:val="left" w:pos="950"/>
        </w:tabs>
        <w:spacing w:after="0" w:line="223" w:lineRule="auto"/>
        <w:ind w:firstLine="620"/>
      </w:pPr>
      <w:r>
        <w:t>Favqulodda vaziyatlarga qarshi javob berish bo'yicha qo'llanma - tasdiqlangan COVID-19 holati</w:t>
      </w:r>
    </w:p>
    <w:p w:rsidR="00E61A6B" w:rsidRDefault="00E61A6B">
      <w:pPr>
        <w:jc w:val="center"/>
        <w:rPr>
          <w:sz w:val="2"/>
          <w:szCs w:val="2"/>
        </w:rPr>
      </w:pPr>
    </w:p>
    <w:p w:rsidR="00E61A6B" w:rsidRDefault="00E61A6B">
      <w:pPr>
        <w:spacing w:line="1" w:lineRule="exact"/>
      </w:pPr>
    </w:p>
    <w:p w:rsidR="00E61A6B" w:rsidRDefault="00E61A6B">
      <w:pPr>
        <w:spacing w:after="759" w:line="1" w:lineRule="exact"/>
      </w:pPr>
    </w:p>
    <w:p w:rsidR="00E61A6B" w:rsidRDefault="000017B1">
      <w:pPr>
        <w:pStyle w:val="1"/>
        <w:spacing w:after="160" w:line="307" w:lineRule="auto"/>
        <w:ind w:firstLine="280"/>
      </w:pPr>
      <w:r>
        <w:rPr>
          <w:lang w:eastAsia="ru-RU" w:bidi="ru-RU"/>
        </w:rPr>
        <w:t xml:space="preserve">2.0. </w:t>
      </w:r>
      <w:r>
        <w:t>Maqsad</w:t>
      </w:r>
    </w:p>
    <w:p w:rsidR="00E61A6B" w:rsidRPr="0095764A" w:rsidRDefault="000017B1">
      <w:pPr>
        <w:pStyle w:val="1"/>
        <w:spacing w:after="160" w:line="310" w:lineRule="auto"/>
        <w:ind w:left="280"/>
        <w:jc w:val="both"/>
      </w:pPr>
      <w:r>
        <w:t>Favqulodda vaziyatlar tufayli xodimlar, pudratchilar, jamoatchilik va atrof-muhitga zarar etkazish ehtimoli tufayli favqulodda vaziyatlar xavfini boshqarish uchun amaliy va samarali favqulodda vaziyatlar rejasi zarur. Ehtimoliy favqulodda vaziyatlarni aniqlamaslik va ularning xavfini etarlicha boshqarmaslik natijalari hayotdan koʻz uzishga, atrof-muhitga zarar etkazishga, loyihaning ehtimoliy moliyaviy taʼsiriga olib kelishi mumkin.</w:t>
      </w:r>
    </w:p>
    <w:p w:rsidR="00E61A6B" w:rsidRPr="0095764A" w:rsidRDefault="000017B1">
      <w:pPr>
        <w:pStyle w:val="1"/>
        <w:spacing w:after="160" w:line="310" w:lineRule="auto"/>
        <w:ind w:left="280"/>
        <w:jc w:val="both"/>
      </w:pPr>
      <w:r>
        <w:t>Tezkor qarorlarga shoshilinch ehtiyoj, vaqt yetishmasligi, resurslar va o'qitilgan xodimlarning etishmasligi favqulodda vaziyat paytida tartibsizlikka olib kelishi mumkin. Favqulodda vaziyatdagi vaqt va vaziyat shuni anglatadiki, hokimiyat va muloqotning normal kanallariga muntazam ravishda ishlash uchun tayanib bo'lmaydi. Vaziyatning stressi notoʻgʻri hukm chiqarish natijasida ogʻir yoʻqotishlarga olib kelishi mumkin.</w:t>
      </w:r>
    </w:p>
    <w:p w:rsidR="00E61A6B" w:rsidRPr="0095764A" w:rsidRDefault="000017B1">
      <w:pPr>
        <w:pStyle w:val="1"/>
        <w:spacing w:after="160" w:line="310" w:lineRule="auto"/>
        <w:ind w:left="280"/>
        <w:jc w:val="both"/>
      </w:pPr>
      <w:r>
        <w:t>Shunday qilib, ushbu Favqulodda vaziyatlarga javob berish rejasi (ERP) favqulodda vaziyatlarga qarshi qo'llanmalar bilan birgalikda:</w:t>
      </w:r>
    </w:p>
    <w:p w:rsidR="00E61A6B" w:rsidRDefault="000017B1">
      <w:pPr>
        <w:pStyle w:val="1"/>
        <w:numPr>
          <w:ilvl w:val="0"/>
          <w:numId w:val="2"/>
        </w:numPr>
        <w:tabs>
          <w:tab w:val="left" w:pos="950"/>
        </w:tabs>
        <w:spacing w:after="160" w:line="211" w:lineRule="auto"/>
        <w:ind w:firstLine="620"/>
      </w:pPr>
      <w:r>
        <w:t>Rol va mas'uliyatni belgilaydi.</w:t>
      </w:r>
    </w:p>
    <w:p w:rsidR="00E61A6B" w:rsidRDefault="000017B1">
      <w:pPr>
        <w:pStyle w:val="1"/>
        <w:numPr>
          <w:ilvl w:val="0"/>
          <w:numId w:val="2"/>
        </w:numPr>
        <w:tabs>
          <w:tab w:val="left" w:pos="950"/>
        </w:tabs>
        <w:spacing w:after="220"/>
        <w:ind w:left="960" w:hanging="340"/>
      </w:pPr>
      <w:r>
        <w:t>Favqulodda vaziyatda samarali javob berish uchun zarur bo'lgan harakatlar va choralarni bayon qiladi.</w:t>
      </w:r>
    </w:p>
    <w:p w:rsidR="00E61A6B" w:rsidRDefault="000017B1">
      <w:pPr>
        <w:pStyle w:val="1"/>
        <w:numPr>
          <w:ilvl w:val="0"/>
          <w:numId w:val="2"/>
        </w:numPr>
        <w:tabs>
          <w:tab w:val="left" w:pos="950"/>
        </w:tabs>
        <w:spacing w:after="160" w:line="211" w:lineRule="auto"/>
        <w:ind w:firstLine="620"/>
      </w:pPr>
      <w:r>
        <w:t>Tasodifiy va maqsadga muvofiq og'ir vaziyatlarni o'z ichiga oladi.</w:t>
      </w:r>
    </w:p>
    <w:p w:rsidR="00E61A6B" w:rsidRDefault="000017B1">
      <w:pPr>
        <w:pStyle w:val="1"/>
        <w:numPr>
          <w:ilvl w:val="0"/>
          <w:numId w:val="2"/>
        </w:numPr>
        <w:tabs>
          <w:tab w:val="left" w:pos="950"/>
        </w:tabs>
        <w:spacing w:after="160"/>
        <w:ind w:left="960" w:hanging="340"/>
        <w:jc w:val="both"/>
      </w:pPr>
      <w:r>
        <w:t xml:space="preserve">Bunga erishish uchun </w:t>
      </w:r>
      <w:r>
        <w:rPr>
          <w:highlight w:val="yellow"/>
        </w:rPr>
        <w:t>ASAKA TEXTILE</w:t>
      </w:r>
      <w:r>
        <w:t xml:space="preserve"> va uning buyurtmachilari (va subpudratchilari) tomonidan amalga oshirilishi kerak bo'lgan aniq nazorat choralarini batafsil bayon eting.</w:t>
      </w:r>
    </w:p>
    <w:p w:rsidR="00E61A6B" w:rsidRDefault="000017B1">
      <w:pPr>
        <w:pStyle w:val="1"/>
        <w:numPr>
          <w:ilvl w:val="0"/>
          <w:numId w:val="2"/>
        </w:numPr>
        <w:tabs>
          <w:tab w:val="left" w:pos="950"/>
        </w:tabs>
        <w:spacing w:after="160" w:line="266" w:lineRule="auto"/>
        <w:ind w:left="960" w:hanging="340"/>
        <w:jc w:val="both"/>
      </w:pPr>
      <w:r>
        <w:t>Atrof-muhit va ijtimoiy boshqaruv va monitoring rejasi (ESMMP) natijalari, Xalqaro standartlar, O'zbekiston qonunchiligi va Loyihaga oid talablar talablarini o'z ichiga oladi.</w:t>
      </w:r>
    </w:p>
    <w:p w:rsidR="00E61A6B" w:rsidRDefault="000017B1">
      <w:pPr>
        <w:pStyle w:val="1"/>
        <w:numPr>
          <w:ilvl w:val="0"/>
          <w:numId w:val="2"/>
        </w:numPr>
        <w:tabs>
          <w:tab w:val="left" w:pos="950"/>
        </w:tabs>
        <w:spacing w:after="260"/>
        <w:ind w:left="960" w:hanging="340"/>
        <w:jc w:val="both"/>
      </w:pPr>
      <w:r>
        <w:t>O'zbekiston Respublikasi qonunchiligiga muvofiq Egasining favqulodda vaziyatlarga javob berishni boshqarish, protsedura va metodikalarga umumiy yondashuvini nazarda tutadi.</w:t>
      </w:r>
    </w:p>
    <w:p w:rsidR="00E61A6B" w:rsidRDefault="000017B1">
      <w:pPr>
        <w:pStyle w:val="1"/>
        <w:spacing w:after="160" w:line="307" w:lineRule="auto"/>
        <w:ind w:firstLine="280"/>
      </w:pPr>
      <w:r>
        <w:t>3.0. Qamrov</w:t>
      </w:r>
    </w:p>
    <w:p w:rsidR="00E61A6B" w:rsidRDefault="000017B1">
      <w:pPr>
        <w:pStyle w:val="1"/>
        <w:spacing w:after="160" w:line="305" w:lineRule="auto"/>
        <w:ind w:left="280"/>
        <w:jc w:val="both"/>
      </w:pPr>
      <w:r>
        <w:t xml:space="preserve">Ushbu reja </w:t>
      </w:r>
      <w:proofErr w:type="spellStart"/>
      <w:r>
        <w:t>barcha</w:t>
      </w:r>
      <w:proofErr w:type="spellEnd"/>
      <w:r>
        <w:t xml:space="preserve"> ASAKA TEXTILE </w:t>
      </w:r>
      <w:proofErr w:type="spellStart"/>
      <w:r>
        <w:t>xodimlariga</w:t>
      </w:r>
      <w:proofErr w:type="spellEnd"/>
      <w:r>
        <w:t xml:space="preserve">, </w:t>
      </w:r>
      <w:proofErr w:type="spellStart"/>
      <w:r>
        <w:t>barcha</w:t>
      </w:r>
      <w:proofErr w:type="spellEnd"/>
      <w:r>
        <w:t xml:space="preserve"> </w:t>
      </w:r>
      <w:proofErr w:type="spellStart"/>
      <w:r>
        <w:t>quyi</w:t>
      </w:r>
      <w:proofErr w:type="spellEnd"/>
      <w:r>
        <w:t xml:space="preserve"> </w:t>
      </w:r>
      <w:proofErr w:type="spellStart"/>
      <w:r>
        <w:t>pudratchilarga</w:t>
      </w:r>
      <w:proofErr w:type="spellEnd"/>
      <w:r>
        <w:t xml:space="preserve"> </w:t>
      </w:r>
      <w:proofErr w:type="spellStart"/>
      <w:proofErr w:type="gramStart"/>
      <w:r>
        <w:t>va</w:t>
      </w:r>
      <w:proofErr w:type="spellEnd"/>
      <w:proofErr w:type="gramEnd"/>
      <w:r>
        <w:t xml:space="preserve"> </w:t>
      </w:r>
      <w:proofErr w:type="spellStart"/>
      <w:r>
        <w:t>loyiha</w:t>
      </w:r>
      <w:proofErr w:type="spellEnd"/>
      <w:r>
        <w:t xml:space="preserve"> </w:t>
      </w:r>
      <w:proofErr w:type="spellStart"/>
      <w:r>
        <w:t>talablarini</w:t>
      </w:r>
      <w:proofErr w:type="spellEnd"/>
      <w:r>
        <w:t xml:space="preserve"> </w:t>
      </w:r>
      <w:proofErr w:type="spellStart"/>
      <w:r>
        <w:t>bajarish</w:t>
      </w:r>
      <w:proofErr w:type="spellEnd"/>
      <w:r>
        <w:t xml:space="preserve"> </w:t>
      </w:r>
      <w:proofErr w:type="spellStart"/>
      <w:r>
        <w:t>uchun</w:t>
      </w:r>
      <w:proofErr w:type="spellEnd"/>
      <w:r>
        <w:t xml:space="preserve"> </w:t>
      </w:r>
      <w:proofErr w:type="spellStart"/>
      <w:r>
        <w:t>mas'ul</w:t>
      </w:r>
      <w:proofErr w:type="spellEnd"/>
      <w:r>
        <w:t xml:space="preserve"> </w:t>
      </w:r>
      <w:proofErr w:type="spellStart"/>
      <w:r>
        <w:t>bo'lgan</w:t>
      </w:r>
      <w:proofErr w:type="spellEnd"/>
      <w:r>
        <w:t xml:space="preserve"> </w:t>
      </w:r>
      <w:proofErr w:type="spellStart"/>
      <w:r>
        <w:t>barcha</w:t>
      </w:r>
      <w:proofErr w:type="spellEnd"/>
      <w:r>
        <w:t xml:space="preserve"> tomonlarga nisbatan qo'llaniladi.</w:t>
      </w:r>
    </w:p>
    <w:p w:rsidR="00E61A6B" w:rsidRDefault="000017B1">
      <w:pPr>
        <w:pStyle w:val="1"/>
        <w:spacing w:after="260"/>
        <w:ind w:firstLine="280"/>
      </w:pPr>
      <w:r w:rsidRPr="000017B1">
        <w:rPr>
          <w:lang w:eastAsia="ru-RU" w:bidi="ru-RU"/>
        </w:rPr>
        <w:t xml:space="preserve">4.0. </w:t>
      </w:r>
      <w:r>
        <w:t>Loyiha tavsifi, shu jumladan, har qanday Maxsus talablar</w:t>
      </w:r>
    </w:p>
    <w:p w:rsidR="00E61A6B" w:rsidRDefault="000017B1">
      <w:pPr>
        <w:pStyle w:val="1"/>
        <w:spacing w:after="180" w:line="310" w:lineRule="auto"/>
        <w:ind w:left="280"/>
      </w:pPr>
      <w:proofErr w:type="spellStart"/>
      <w:r>
        <w:t>Saytdagi</w:t>
      </w:r>
      <w:proofErr w:type="spellEnd"/>
      <w:r>
        <w:t xml:space="preserve"> </w:t>
      </w:r>
      <w:proofErr w:type="spellStart"/>
      <w:r>
        <w:t>taklif</w:t>
      </w:r>
      <w:proofErr w:type="spellEnd"/>
      <w:r>
        <w:t xml:space="preserve"> </w:t>
      </w:r>
      <w:proofErr w:type="spellStart"/>
      <w:r>
        <w:t>etilayotgan</w:t>
      </w:r>
      <w:proofErr w:type="spellEnd"/>
      <w:r>
        <w:t xml:space="preserve"> </w:t>
      </w:r>
      <w:proofErr w:type="spellStart"/>
      <w:r>
        <w:t>ishlar</w:t>
      </w:r>
      <w:proofErr w:type="spellEnd"/>
      <w:r>
        <w:t xml:space="preserve">, </w:t>
      </w:r>
      <w:proofErr w:type="spellStart"/>
      <w:r>
        <w:t>infratuzilmasi</w:t>
      </w:r>
      <w:proofErr w:type="spellEnd"/>
      <w:r>
        <w:t xml:space="preserve"> </w:t>
      </w:r>
      <w:proofErr w:type="spellStart"/>
      <w:proofErr w:type="gramStart"/>
      <w:r>
        <w:t>va</w:t>
      </w:r>
      <w:proofErr w:type="spellEnd"/>
      <w:proofErr w:type="gramEnd"/>
      <w:r>
        <w:t xml:space="preserve"> </w:t>
      </w:r>
      <w:proofErr w:type="spellStart"/>
      <w:r>
        <w:t>unga</w:t>
      </w:r>
      <w:proofErr w:type="spellEnd"/>
      <w:r>
        <w:t xml:space="preserve"> </w:t>
      </w:r>
      <w:proofErr w:type="spellStart"/>
      <w:r>
        <w:t>bog'liq</w:t>
      </w:r>
      <w:proofErr w:type="spellEnd"/>
      <w:r>
        <w:t xml:space="preserve"> infratuzilma va landshaftni ishlab chiqishdan iborat bo'lib, quyidagilarni o'z ichiga oladi:</w:t>
      </w:r>
    </w:p>
    <w:p w:rsidR="00E61A6B" w:rsidRDefault="000017B1">
      <w:pPr>
        <w:pStyle w:val="1"/>
        <w:numPr>
          <w:ilvl w:val="0"/>
          <w:numId w:val="3"/>
        </w:numPr>
        <w:tabs>
          <w:tab w:val="left" w:pos="959"/>
        </w:tabs>
        <w:spacing w:after="60" w:line="170" w:lineRule="auto"/>
        <w:ind w:firstLine="620"/>
      </w:pPr>
      <w:r>
        <w:t>Ichki kirish yo'llarini qurish/takomillashtirish</w:t>
      </w:r>
    </w:p>
    <w:p w:rsidR="00E61A6B" w:rsidRDefault="000017B1">
      <w:pPr>
        <w:pStyle w:val="1"/>
        <w:numPr>
          <w:ilvl w:val="0"/>
          <w:numId w:val="3"/>
        </w:numPr>
        <w:tabs>
          <w:tab w:val="left" w:pos="959"/>
        </w:tabs>
        <w:spacing w:after="60" w:line="170" w:lineRule="auto"/>
        <w:ind w:firstLine="620"/>
      </w:pPr>
      <w:r>
        <w:lastRenderedPageBreak/>
        <w:t>Zamin tayyorlash / Zamin tozalash</w:t>
      </w:r>
    </w:p>
    <w:p w:rsidR="00E61A6B" w:rsidRDefault="000017B1">
      <w:pPr>
        <w:pStyle w:val="1"/>
        <w:numPr>
          <w:ilvl w:val="0"/>
          <w:numId w:val="3"/>
        </w:numPr>
        <w:tabs>
          <w:tab w:val="left" w:pos="959"/>
        </w:tabs>
        <w:spacing w:after="60" w:line="170" w:lineRule="auto"/>
        <w:ind w:firstLine="620"/>
      </w:pPr>
      <w:r>
        <w:t>Sayt atrofida devor</w:t>
      </w:r>
    </w:p>
    <w:p w:rsidR="00E61A6B" w:rsidRDefault="000017B1">
      <w:pPr>
        <w:pStyle w:val="1"/>
        <w:numPr>
          <w:ilvl w:val="0"/>
          <w:numId w:val="3"/>
        </w:numPr>
        <w:tabs>
          <w:tab w:val="left" w:pos="959"/>
        </w:tabs>
        <w:spacing w:after="60" w:line="170" w:lineRule="auto"/>
        <w:ind w:firstLine="620"/>
      </w:pPr>
      <w:r>
        <w:t>o'rnatish tuzilishi uchun haydalgan qoziqlar</w:t>
      </w:r>
    </w:p>
    <w:p w:rsidR="00E61A6B" w:rsidRDefault="000017B1">
      <w:pPr>
        <w:pStyle w:val="1"/>
        <w:numPr>
          <w:ilvl w:val="0"/>
          <w:numId w:val="3"/>
        </w:numPr>
        <w:tabs>
          <w:tab w:val="left" w:pos="959"/>
        </w:tabs>
        <w:spacing w:after="60" w:line="170" w:lineRule="auto"/>
        <w:ind w:firstLine="620"/>
      </w:pPr>
      <w:r>
        <w:t>Qazish, xandaq va kabel yotqizish</w:t>
      </w:r>
    </w:p>
    <w:p w:rsidR="00E61A6B" w:rsidRDefault="000017B1">
      <w:pPr>
        <w:pStyle w:val="1"/>
        <w:numPr>
          <w:ilvl w:val="0"/>
          <w:numId w:val="3"/>
        </w:numPr>
        <w:tabs>
          <w:tab w:val="left" w:pos="959"/>
        </w:tabs>
        <w:spacing w:after="60" w:line="170" w:lineRule="auto"/>
        <w:ind w:firstLine="620"/>
      </w:pPr>
      <w:r>
        <w:t>Quyosh PV panellarini metall ramkaga o'rnatish</w:t>
      </w:r>
    </w:p>
    <w:p w:rsidR="00E61A6B" w:rsidRDefault="000017B1">
      <w:pPr>
        <w:pStyle w:val="1"/>
        <w:numPr>
          <w:ilvl w:val="0"/>
          <w:numId w:val="3"/>
        </w:numPr>
        <w:tabs>
          <w:tab w:val="left" w:pos="959"/>
        </w:tabs>
        <w:spacing w:after="60" w:line="170" w:lineRule="auto"/>
        <w:ind w:firstLine="620"/>
      </w:pPr>
      <w:r>
        <w:t>Panellarni to'g'rilash va simlash</w:t>
      </w:r>
    </w:p>
    <w:p w:rsidR="00E61A6B" w:rsidRDefault="000017B1">
      <w:pPr>
        <w:pStyle w:val="1"/>
        <w:numPr>
          <w:ilvl w:val="0"/>
          <w:numId w:val="3"/>
        </w:numPr>
        <w:tabs>
          <w:tab w:val="left" w:pos="959"/>
        </w:tabs>
        <w:spacing w:after="60" w:line="170" w:lineRule="auto"/>
        <w:ind w:firstLine="620"/>
      </w:pPr>
      <w:r>
        <w:t>Saytni o'rnatish, shu jumladan salohiyatli muassasalar</w:t>
      </w:r>
    </w:p>
    <w:p w:rsidR="00E61A6B" w:rsidRDefault="000017B1">
      <w:pPr>
        <w:pStyle w:val="1"/>
        <w:numPr>
          <w:ilvl w:val="0"/>
          <w:numId w:val="3"/>
        </w:numPr>
        <w:tabs>
          <w:tab w:val="left" w:pos="959"/>
        </w:tabs>
        <w:spacing w:after="60" w:line="170" w:lineRule="auto"/>
        <w:ind w:firstLine="620"/>
      </w:pPr>
      <w:r>
        <w:t>Septik tankni o'rnatish</w:t>
      </w:r>
    </w:p>
    <w:p w:rsidR="00E61A6B" w:rsidRDefault="000017B1">
      <w:pPr>
        <w:pStyle w:val="1"/>
        <w:numPr>
          <w:ilvl w:val="0"/>
          <w:numId w:val="3"/>
        </w:numPr>
        <w:tabs>
          <w:tab w:val="left" w:pos="959"/>
        </w:tabs>
        <w:spacing w:after="60" w:line="170" w:lineRule="auto"/>
        <w:ind w:firstLine="620"/>
      </w:pPr>
      <w:r>
        <w:t>Transformatorlar</w:t>
      </w:r>
    </w:p>
    <w:p w:rsidR="00E61A6B" w:rsidRDefault="000017B1">
      <w:pPr>
        <w:pStyle w:val="1"/>
        <w:numPr>
          <w:ilvl w:val="0"/>
          <w:numId w:val="3"/>
        </w:numPr>
        <w:tabs>
          <w:tab w:val="left" w:pos="959"/>
        </w:tabs>
        <w:spacing w:after="0" w:line="170" w:lineRule="auto"/>
        <w:ind w:firstLine="620"/>
      </w:pPr>
      <w:r>
        <w:t>Strelkani teskari oʻchirgichlar</w:t>
      </w:r>
    </w:p>
    <w:p w:rsidR="00E61A6B" w:rsidRDefault="000017B1">
      <w:pPr>
        <w:pStyle w:val="1"/>
        <w:numPr>
          <w:ilvl w:val="0"/>
          <w:numId w:val="3"/>
        </w:numPr>
        <w:tabs>
          <w:tab w:val="left" w:pos="959"/>
        </w:tabs>
        <w:spacing w:after="0" w:line="209" w:lineRule="auto"/>
        <w:ind w:firstLine="620"/>
      </w:pPr>
      <w:r>
        <w:t>Elektr podstansiyasi va poydevorlari qurilishi</w:t>
      </w:r>
    </w:p>
    <w:p w:rsidR="00E61A6B" w:rsidRDefault="000017B1">
      <w:pPr>
        <w:pStyle w:val="1"/>
        <w:numPr>
          <w:ilvl w:val="0"/>
          <w:numId w:val="3"/>
        </w:numPr>
        <w:tabs>
          <w:tab w:val="left" w:pos="959"/>
        </w:tabs>
        <w:spacing w:after="60"/>
        <w:ind w:left="960" w:hanging="340"/>
      </w:pPr>
      <w:r>
        <w:t>Nazorat va aloqa binosi, bog'liq ob-havo stantsiyasi va aloqa vositalari bilan birgalikda</w:t>
      </w:r>
    </w:p>
    <w:p w:rsidR="00E61A6B" w:rsidRDefault="000017B1">
      <w:pPr>
        <w:pStyle w:val="1"/>
        <w:numPr>
          <w:ilvl w:val="0"/>
          <w:numId w:val="3"/>
        </w:numPr>
        <w:tabs>
          <w:tab w:val="left" w:pos="959"/>
        </w:tabs>
        <w:spacing w:after="60" w:line="170" w:lineRule="auto"/>
        <w:ind w:firstLine="620"/>
      </w:pPr>
      <w:r>
        <w:t>CCTV va sayt xavfsizligi tizimlari;</w:t>
      </w:r>
    </w:p>
    <w:p w:rsidR="00E61A6B" w:rsidRDefault="000017B1">
      <w:pPr>
        <w:pStyle w:val="1"/>
        <w:numPr>
          <w:ilvl w:val="0"/>
          <w:numId w:val="3"/>
        </w:numPr>
        <w:tabs>
          <w:tab w:val="left" w:pos="959"/>
        </w:tabs>
        <w:spacing w:after="60" w:line="170" w:lineRule="auto"/>
        <w:ind w:firstLine="620"/>
      </w:pPr>
      <w:r>
        <w:t>Substansiyaga er osti kabel aloqasi</w:t>
      </w:r>
    </w:p>
    <w:p w:rsidR="00E61A6B" w:rsidRDefault="000017B1">
      <w:pPr>
        <w:pStyle w:val="1"/>
        <w:numPr>
          <w:ilvl w:val="0"/>
          <w:numId w:val="3"/>
        </w:numPr>
        <w:tabs>
          <w:tab w:val="left" w:pos="959"/>
        </w:tabs>
        <w:spacing w:after="320" w:line="170" w:lineRule="auto"/>
        <w:ind w:firstLine="620"/>
      </w:pPr>
      <w:r>
        <w:t>Saytni tozalash.</w:t>
      </w:r>
    </w:p>
    <w:p w:rsidR="00E61A6B" w:rsidRDefault="000017B1">
      <w:pPr>
        <w:pStyle w:val="1"/>
        <w:spacing w:after="520"/>
        <w:ind w:firstLine="280"/>
      </w:pPr>
      <w:r>
        <w:t>5.0. Rejalashtirish</w:t>
      </w:r>
    </w:p>
    <w:p w:rsidR="00E61A6B" w:rsidRPr="0095764A" w:rsidRDefault="000017B1">
      <w:pPr>
        <w:pStyle w:val="1"/>
        <w:spacing w:after="260"/>
        <w:ind w:left="280"/>
      </w:pPr>
      <w:r>
        <w:t>Favqulodda vaziyatlarni rejalashtirish qurilish loyihalarini samarali boshqarish uchun umumiy tayyorgarlik va buxgalteriya hisobining ajralmas qismi bo'lishi kerak. Aniq tartib-taomillar va standartlar boshida va etarli resurslarda ko'rsatilishi kerak, vaqt bo'yicha favqulodda vaziyatlarning oldini olish uchun materiallar va pul mablag'lari bag'ishlanishi kerak.</w:t>
      </w:r>
    </w:p>
    <w:p w:rsidR="00E61A6B" w:rsidRDefault="000017B1">
      <w:pPr>
        <w:pStyle w:val="1"/>
        <w:spacing w:after="260"/>
        <w:ind w:left="280"/>
      </w:pPr>
      <w:r>
        <w:t>Aksariyat qurilish ob'ektlari favqulodda vaziyatlar rejasini faollashtirishni talab qiladigan umumiy xavflarga ega va tegishli maslahatlar va protseduralar xxx loyihasiga xos bo'lgan ushbu hujjatda keltirilgan. Har bir saytda alohida holatlar ham mavjud bo'lib, ular xavf, ehtiyot choralari va tartib-taomillarni tegishlicha baholashni talab qiladi. Quyidagi umumiy masalalar ko'rib chiqiladi:</w:t>
      </w:r>
    </w:p>
    <w:p w:rsidR="00E61A6B" w:rsidRDefault="000017B1">
      <w:pPr>
        <w:pStyle w:val="1"/>
        <w:numPr>
          <w:ilvl w:val="0"/>
          <w:numId w:val="4"/>
        </w:numPr>
        <w:tabs>
          <w:tab w:val="left" w:pos="959"/>
        </w:tabs>
        <w:spacing w:after="0" w:line="170" w:lineRule="auto"/>
        <w:ind w:firstLine="620"/>
      </w:pPr>
      <w:r>
        <w:t>Sayt sharoitlari va jismoniy xususiyatlari</w:t>
      </w:r>
    </w:p>
    <w:p w:rsidR="00E61A6B" w:rsidRDefault="000017B1">
      <w:pPr>
        <w:pStyle w:val="1"/>
        <w:numPr>
          <w:ilvl w:val="0"/>
          <w:numId w:val="4"/>
        </w:numPr>
        <w:tabs>
          <w:tab w:val="left" w:pos="959"/>
        </w:tabs>
        <w:spacing w:after="60" w:line="170" w:lineRule="auto"/>
        <w:ind w:firstLine="620"/>
      </w:pPr>
      <w:r>
        <w:t>Qurilish ketma-ketligi va dasturi</w:t>
      </w:r>
    </w:p>
    <w:p w:rsidR="00E61A6B" w:rsidRDefault="000017B1">
      <w:pPr>
        <w:pStyle w:val="1"/>
        <w:numPr>
          <w:ilvl w:val="0"/>
          <w:numId w:val="4"/>
        </w:numPr>
        <w:tabs>
          <w:tab w:val="left" w:pos="963"/>
        </w:tabs>
        <w:spacing w:after="0" w:line="170" w:lineRule="auto"/>
        <w:ind w:firstLine="620"/>
      </w:pPr>
      <w:r>
        <w:t>Materiallarni saqlash</w:t>
      </w:r>
    </w:p>
    <w:p w:rsidR="00E61A6B" w:rsidRDefault="000017B1">
      <w:pPr>
        <w:pStyle w:val="1"/>
        <w:numPr>
          <w:ilvl w:val="0"/>
          <w:numId w:val="4"/>
        </w:numPr>
        <w:tabs>
          <w:tab w:val="left" w:pos="963"/>
        </w:tabs>
        <w:spacing w:after="260" w:line="170" w:lineRule="auto"/>
        <w:ind w:firstLine="620"/>
      </w:pPr>
      <w:r>
        <w:t>Sayt xavfsizligi.</w:t>
      </w:r>
    </w:p>
    <w:p w:rsidR="00E61A6B" w:rsidRDefault="000017B1">
      <w:pPr>
        <w:pStyle w:val="1"/>
        <w:spacing w:after="260"/>
        <w:ind w:left="280"/>
      </w:pPr>
      <w:r>
        <w:t>Yuqorida ko'rsatilgan barcha narsalar va boshqa tegishli masalalar mijoz va uning sug'urtalovchilari, O'zbekistonning mahalliy favqulodda vaziyatlar xizmati, xususan, Favqulodda vaziyatlar vazirligining bo'linishi va boshqa Ijro etuvchi qurollar bilan birgalikda ko'rib chiqiladi.</w:t>
      </w:r>
    </w:p>
    <w:p w:rsidR="00E61A6B" w:rsidRDefault="000017B1">
      <w:pPr>
        <w:pStyle w:val="1"/>
        <w:spacing w:after="260"/>
        <w:ind w:firstLine="280"/>
      </w:pPr>
      <w:r>
        <w:t>Ushbu reja quyidagi loyiha bosqichlarida zarurat bo'yicha ko'rib chiqiladi va qayta rasmiylashtiriladi:</w:t>
      </w:r>
    </w:p>
    <w:p w:rsidR="00E61A6B" w:rsidRDefault="000017B1">
      <w:pPr>
        <w:pStyle w:val="1"/>
        <w:numPr>
          <w:ilvl w:val="0"/>
          <w:numId w:val="4"/>
        </w:numPr>
        <w:tabs>
          <w:tab w:val="left" w:pos="963"/>
        </w:tabs>
        <w:spacing w:after="0" w:line="170" w:lineRule="auto"/>
        <w:ind w:firstLine="620"/>
      </w:pPr>
      <w:r>
        <w:t>Qurilish boshlanishidan oldin</w:t>
      </w:r>
    </w:p>
    <w:p w:rsidR="00E61A6B" w:rsidRDefault="000017B1">
      <w:pPr>
        <w:pStyle w:val="1"/>
        <w:numPr>
          <w:ilvl w:val="0"/>
          <w:numId w:val="4"/>
        </w:numPr>
        <w:tabs>
          <w:tab w:val="left" w:pos="963"/>
        </w:tabs>
        <w:spacing w:after="0" w:line="170" w:lineRule="auto"/>
        <w:ind w:firstLine="620"/>
      </w:pPr>
      <w:r>
        <w:t>PV tuzilmalarini o'rnatishdan oldin</w:t>
      </w:r>
    </w:p>
    <w:p w:rsidR="00E61A6B" w:rsidRDefault="000017B1">
      <w:pPr>
        <w:pStyle w:val="1"/>
        <w:numPr>
          <w:ilvl w:val="0"/>
          <w:numId w:val="4"/>
        </w:numPr>
        <w:tabs>
          <w:tab w:val="left" w:pos="963"/>
        </w:tabs>
        <w:spacing w:after="0" w:line="170" w:lineRule="auto"/>
        <w:ind w:firstLine="620"/>
      </w:pPr>
      <w:r>
        <w:t>Tugatish va topshirishdan oldin</w:t>
      </w:r>
    </w:p>
    <w:p w:rsidR="00E61A6B" w:rsidRDefault="000017B1">
      <w:pPr>
        <w:pStyle w:val="1"/>
        <w:numPr>
          <w:ilvl w:val="0"/>
          <w:numId w:val="4"/>
        </w:numPr>
        <w:tabs>
          <w:tab w:val="left" w:pos="963"/>
        </w:tabs>
        <w:spacing w:after="260" w:line="170" w:lineRule="auto"/>
        <w:ind w:firstLine="620"/>
      </w:pPr>
      <w:r>
        <w:t>Har qanday moddiy vaziyat o'zgarganda</w:t>
      </w:r>
    </w:p>
    <w:p w:rsidR="00E61A6B" w:rsidRDefault="000017B1">
      <w:pPr>
        <w:pStyle w:val="1"/>
        <w:spacing w:after="520"/>
        <w:ind w:firstLine="280"/>
      </w:pPr>
      <w:r>
        <w:t>Izoh: Rejani saytga oid boshqa rejalar va protseduralar bilan birgalikda o'qish kerak.</w:t>
      </w:r>
    </w:p>
    <w:p w:rsidR="00E61A6B" w:rsidRDefault="000017B1">
      <w:pPr>
        <w:pStyle w:val="1"/>
        <w:spacing w:after="260"/>
        <w:ind w:firstLine="280"/>
      </w:pPr>
      <w:r>
        <w:t>6.0. Majburiyatlar</w:t>
      </w:r>
    </w:p>
    <w:p w:rsidR="00E61A6B" w:rsidRPr="0095764A" w:rsidRDefault="000017B1">
      <w:pPr>
        <w:pStyle w:val="1"/>
        <w:spacing w:after="180" w:line="307" w:lineRule="auto"/>
        <w:ind w:left="280"/>
      </w:pPr>
      <w:r>
        <w:t xml:space="preserve">Favqulodda vaziyatlarga javob berishga kompleks yondashuv bir qator manfaatdor tomonlarni, jumladan Egasi, ASOSIY EPC pudratchisi sifatida ASAKA TEXTILE, subpudratchilar, mahalliy hokimiyat </w:t>
      </w:r>
      <w:r>
        <w:lastRenderedPageBreak/>
        <w:t>organlari, tartibga soluvchi idoralar va jamoatchilikni o'z ichiga oladi. Shuning uchun bunday tizim ma'lumot tarqatish, o'qitish va mas'uliyatni o'rgatish, boshqarish harakatlari, monitoring, nazorat va tuzatish harakatlariga oid mustahkam jarayonlarni talab qiladi</w:t>
      </w:r>
    </w:p>
    <w:p w:rsidR="00E61A6B" w:rsidRPr="0095764A" w:rsidRDefault="000017B1">
      <w:pPr>
        <w:pStyle w:val="1"/>
        <w:spacing w:after="180" w:line="310" w:lineRule="auto"/>
        <w:ind w:left="280"/>
      </w:pPr>
      <w:r>
        <w:t>ASAKA TEXTILE, quyi pudratchilar va tashqi idoralar oʻrtasidagi ishlarning dastlabki boʻlinishi quyidagi 1.0-jadvalda 2.0-jadvalda koʻrsatilgan aniq holatlar va vazifalar hamda 1-ilovadan topish mumkin boʻlgan favqulodda vaziyatlarga javob berish boʻyicha yoʻriqnomalar toʻgʻrisida qoʻshimcha maʼlumotlar bilan koʻrsatilgan.</w:t>
      </w:r>
    </w:p>
    <w:tbl>
      <w:tblPr>
        <w:tblOverlap w:val="never"/>
        <w:tblW w:w="0" w:type="auto"/>
        <w:jc w:val="center"/>
        <w:tblLayout w:type="fixed"/>
        <w:tblCellMar>
          <w:left w:w="10" w:type="dxa"/>
          <w:right w:w="10" w:type="dxa"/>
        </w:tblCellMar>
        <w:tblLook w:val="0000"/>
      </w:tblPr>
      <w:tblGrid>
        <w:gridCol w:w="2158"/>
        <w:gridCol w:w="2153"/>
        <w:gridCol w:w="2149"/>
        <w:gridCol w:w="2162"/>
      </w:tblGrid>
      <w:tr w:rsidR="00E61A6B">
        <w:trPr>
          <w:trHeight w:hRule="exact" w:val="442"/>
          <w:jc w:val="center"/>
        </w:trPr>
        <w:tc>
          <w:tcPr>
            <w:tcW w:w="2158" w:type="dxa"/>
            <w:tcBorders>
              <w:top w:val="single" w:sz="4" w:space="0" w:color="auto"/>
              <w:left w:val="single" w:sz="4" w:space="0" w:color="auto"/>
            </w:tcBorders>
            <w:shd w:val="clear" w:color="auto" w:fill="auto"/>
          </w:tcPr>
          <w:p w:rsidR="00E61A6B" w:rsidRDefault="000017B1">
            <w:pPr>
              <w:pStyle w:val="a5"/>
              <w:spacing w:after="0"/>
              <w:jc w:val="center"/>
              <w:rPr>
                <w:sz w:val="18"/>
                <w:szCs w:val="18"/>
              </w:rPr>
            </w:pPr>
            <w:proofErr w:type="spellStart"/>
            <w:r>
              <w:rPr>
                <w:b/>
                <w:bCs/>
                <w:sz w:val="18"/>
                <w:szCs w:val="18"/>
              </w:rPr>
              <w:t>Aktivlar</w:t>
            </w:r>
            <w:proofErr w:type="spellEnd"/>
          </w:p>
        </w:tc>
        <w:tc>
          <w:tcPr>
            <w:tcW w:w="2153" w:type="dxa"/>
            <w:tcBorders>
              <w:top w:val="single" w:sz="4" w:space="0" w:color="auto"/>
              <w:left w:val="single" w:sz="4" w:space="0" w:color="auto"/>
            </w:tcBorders>
            <w:shd w:val="clear" w:color="auto" w:fill="auto"/>
          </w:tcPr>
          <w:p w:rsidR="00E61A6B" w:rsidRDefault="000017B1">
            <w:pPr>
              <w:pStyle w:val="a5"/>
              <w:spacing w:after="0"/>
              <w:jc w:val="center"/>
              <w:rPr>
                <w:sz w:val="18"/>
                <w:szCs w:val="18"/>
              </w:rPr>
            </w:pPr>
            <w:r>
              <w:rPr>
                <w:b/>
                <w:bCs/>
                <w:sz w:val="18"/>
                <w:szCs w:val="18"/>
              </w:rPr>
              <w:t>ASAKA TEKSTIL</w:t>
            </w:r>
          </w:p>
        </w:tc>
        <w:tc>
          <w:tcPr>
            <w:tcW w:w="2149" w:type="dxa"/>
            <w:tcBorders>
              <w:top w:val="single" w:sz="4" w:space="0" w:color="auto"/>
              <w:left w:val="single" w:sz="4" w:space="0" w:color="auto"/>
            </w:tcBorders>
            <w:shd w:val="clear" w:color="auto" w:fill="auto"/>
          </w:tcPr>
          <w:p w:rsidR="00E61A6B" w:rsidRDefault="000017B1">
            <w:pPr>
              <w:pStyle w:val="a5"/>
              <w:spacing w:after="0"/>
              <w:jc w:val="center"/>
              <w:rPr>
                <w:sz w:val="18"/>
                <w:szCs w:val="18"/>
              </w:rPr>
            </w:pPr>
            <w:r>
              <w:rPr>
                <w:b/>
                <w:bCs/>
                <w:sz w:val="18"/>
                <w:szCs w:val="18"/>
              </w:rPr>
              <w:t>Pudratchilar</w:t>
            </w:r>
          </w:p>
        </w:tc>
        <w:tc>
          <w:tcPr>
            <w:tcW w:w="2162" w:type="dxa"/>
            <w:tcBorders>
              <w:top w:val="single" w:sz="4" w:space="0" w:color="auto"/>
              <w:left w:val="single" w:sz="4" w:space="0" w:color="auto"/>
              <w:right w:val="single" w:sz="4" w:space="0" w:color="auto"/>
            </w:tcBorders>
            <w:shd w:val="clear" w:color="auto" w:fill="auto"/>
            <w:vAlign w:val="bottom"/>
          </w:tcPr>
          <w:p w:rsidR="00E61A6B" w:rsidRDefault="000017B1">
            <w:pPr>
              <w:pStyle w:val="a5"/>
              <w:spacing w:after="0"/>
              <w:jc w:val="center"/>
              <w:rPr>
                <w:sz w:val="18"/>
                <w:szCs w:val="18"/>
              </w:rPr>
            </w:pPr>
            <w:r>
              <w:rPr>
                <w:b/>
                <w:bCs/>
                <w:sz w:val="18"/>
                <w:szCs w:val="18"/>
              </w:rPr>
              <w:t>Tashqi provayderlar/organlar</w:t>
            </w:r>
          </w:p>
        </w:tc>
      </w:tr>
      <w:tr w:rsidR="00E61A6B">
        <w:trPr>
          <w:trHeight w:hRule="exact" w:val="226"/>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rPr>
                <w:sz w:val="18"/>
                <w:szCs w:val="18"/>
              </w:rPr>
            </w:pPr>
            <w:r>
              <w:rPr>
                <w:sz w:val="18"/>
                <w:szCs w:val="18"/>
              </w:rPr>
              <w:t>Rejalashtirish</w:t>
            </w:r>
          </w:p>
        </w:tc>
        <w:tc>
          <w:tcPr>
            <w:tcW w:w="2153"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447"/>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line="252" w:lineRule="auto"/>
              <w:rPr>
                <w:sz w:val="18"/>
                <w:szCs w:val="18"/>
              </w:rPr>
            </w:pPr>
            <w:r>
              <w:rPr>
                <w:sz w:val="18"/>
                <w:szCs w:val="18"/>
              </w:rPr>
              <w:t>Axborotni tarqatish</w:t>
            </w:r>
          </w:p>
        </w:tc>
        <w:tc>
          <w:tcPr>
            <w:tcW w:w="2153"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442"/>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line="252" w:lineRule="auto"/>
              <w:rPr>
                <w:sz w:val="18"/>
                <w:szCs w:val="18"/>
              </w:rPr>
            </w:pPr>
            <w:r>
              <w:rPr>
                <w:sz w:val="18"/>
                <w:szCs w:val="18"/>
              </w:rPr>
              <w:t>Favqulodda vaziyatlarni boshqarish</w:t>
            </w:r>
          </w:p>
        </w:tc>
        <w:tc>
          <w:tcPr>
            <w:tcW w:w="2153"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655"/>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line="252" w:lineRule="auto"/>
              <w:rPr>
                <w:sz w:val="18"/>
                <w:szCs w:val="18"/>
              </w:rPr>
            </w:pPr>
            <w:r>
              <w:rPr>
                <w:sz w:val="18"/>
                <w:szCs w:val="18"/>
              </w:rPr>
              <w:t>Favqulodda vaziyatlarni qo'llab-quvvatlash uchun resurslarni olish va saqlash</w:t>
            </w:r>
          </w:p>
        </w:tc>
        <w:tc>
          <w:tcPr>
            <w:tcW w:w="2153"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442"/>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rPr>
                <w:sz w:val="18"/>
                <w:szCs w:val="18"/>
              </w:rPr>
            </w:pPr>
            <w:r>
              <w:rPr>
                <w:sz w:val="18"/>
                <w:szCs w:val="18"/>
              </w:rPr>
              <w:t>Xavfsizlik choralarini amalga oshirish</w:t>
            </w:r>
          </w:p>
        </w:tc>
        <w:tc>
          <w:tcPr>
            <w:tcW w:w="2153"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0017B1">
            <w:pPr>
              <w:pStyle w:val="a5"/>
              <w:spacing w:after="0"/>
              <w:jc w:val="center"/>
              <w:rPr>
                <w:sz w:val="13"/>
                <w:szCs w:val="13"/>
              </w:rPr>
            </w:pPr>
            <w:r>
              <w:rPr>
                <w:sz w:val="13"/>
                <w:szCs w:val="13"/>
              </w:rPr>
              <w:t>X</w:t>
            </w:r>
          </w:p>
        </w:tc>
      </w:tr>
      <w:tr w:rsidR="00E61A6B">
        <w:trPr>
          <w:trHeight w:hRule="exact" w:val="226"/>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rPr>
                <w:sz w:val="18"/>
                <w:szCs w:val="18"/>
              </w:rPr>
            </w:pPr>
            <w:r>
              <w:rPr>
                <w:sz w:val="18"/>
                <w:szCs w:val="18"/>
              </w:rPr>
              <w:t>Kasbiy tayyorgarlik</w:t>
            </w:r>
          </w:p>
        </w:tc>
        <w:tc>
          <w:tcPr>
            <w:tcW w:w="2153"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vAlign w:val="bottom"/>
          </w:tcPr>
          <w:p w:rsidR="00E61A6B" w:rsidRDefault="000017B1">
            <w:pPr>
              <w:pStyle w:val="a5"/>
              <w:spacing w:after="0"/>
              <w:jc w:val="center"/>
              <w:rPr>
                <w:sz w:val="18"/>
                <w:szCs w:val="18"/>
              </w:rPr>
            </w:pPr>
            <w:r>
              <w:rPr>
                <w:sz w:val="18"/>
                <w:szCs w:val="18"/>
              </w:rPr>
              <w:t>x</w:t>
            </w:r>
          </w:p>
        </w:tc>
      </w:tr>
      <w:tr w:rsidR="00E61A6B">
        <w:trPr>
          <w:trHeight w:hRule="exact" w:val="226"/>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rPr>
                <w:sz w:val="18"/>
                <w:szCs w:val="18"/>
              </w:rPr>
            </w:pPr>
            <w:r>
              <w:rPr>
                <w:sz w:val="18"/>
                <w:szCs w:val="18"/>
              </w:rPr>
              <w:t>Kuzatuv va nazorat</w:t>
            </w:r>
          </w:p>
        </w:tc>
        <w:tc>
          <w:tcPr>
            <w:tcW w:w="2153"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226"/>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rPr>
                <w:sz w:val="18"/>
                <w:szCs w:val="18"/>
              </w:rPr>
            </w:pPr>
            <w:r>
              <w:rPr>
                <w:sz w:val="18"/>
                <w:szCs w:val="18"/>
              </w:rPr>
              <w:t>Monitoring va audit</w:t>
            </w:r>
          </w:p>
        </w:tc>
        <w:tc>
          <w:tcPr>
            <w:tcW w:w="2153"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235"/>
          <w:jc w:val="center"/>
        </w:trPr>
        <w:tc>
          <w:tcPr>
            <w:tcW w:w="2158" w:type="dxa"/>
            <w:tcBorders>
              <w:top w:val="single" w:sz="4" w:space="0" w:color="auto"/>
              <w:left w:val="single" w:sz="4" w:space="0" w:color="auto"/>
              <w:bottom w:val="single" w:sz="4" w:space="0" w:color="auto"/>
            </w:tcBorders>
            <w:shd w:val="clear" w:color="auto" w:fill="auto"/>
            <w:vAlign w:val="bottom"/>
          </w:tcPr>
          <w:p w:rsidR="00E61A6B" w:rsidRDefault="000017B1">
            <w:pPr>
              <w:pStyle w:val="a5"/>
              <w:spacing w:after="0"/>
              <w:rPr>
                <w:sz w:val="18"/>
                <w:szCs w:val="18"/>
              </w:rPr>
            </w:pPr>
            <w:r>
              <w:rPr>
                <w:sz w:val="18"/>
                <w:szCs w:val="18"/>
              </w:rPr>
              <w:t>Hisobot</w:t>
            </w:r>
          </w:p>
        </w:tc>
        <w:tc>
          <w:tcPr>
            <w:tcW w:w="2153" w:type="dxa"/>
            <w:tcBorders>
              <w:top w:val="single" w:sz="4" w:space="0" w:color="auto"/>
              <w:left w:val="single" w:sz="4" w:space="0" w:color="auto"/>
              <w:bottom w:val="single" w:sz="4" w:space="0" w:color="auto"/>
            </w:tcBorders>
            <w:shd w:val="clear" w:color="auto" w:fill="auto"/>
            <w:vAlign w:val="bottom"/>
          </w:tcPr>
          <w:p w:rsidR="00E61A6B" w:rsidRDefault="000017B1">
            <w:pPr>
              <w:pStyle w:val="a5"/>
              <w:spacing w:after="0"/>
              <w:jc w:val="center"/>
              <w:rPr>
                <w:sz w:val="18"/>
                <w:szCs w:val="18"/>
              </w:rPr>
            </w:pPr>
            <w:r>
              <w:rPr>
                <w:sz w:val="18"/>
                <w:szCs w:val="18"/>
              </w:rPr>
              <w:t>x</w:t>
            </w:r>
          </w:p>
        </w:tc>
        <w:tc>
          <w:tcPr>
            <w:tcW w:w="2149" w:type="dxa"/>
            <w:tcBorders>
              <w:top w:val="single" w:sz="4" w:space="0" w:color="auto"/>
              <w:left w:val="single" w:sz="4" w:space="0" w:color="auto"/>
              <w:bottom w:val="single" w:sz="4" w:space="0" w:color="auto"/>
            </w:tcBorders>
            <w:shd w:val="clear" w:color="auto" w:fill="auto"/>
            <w:vAlign w:val="bottom"/>
          </w:tcPr>
          <w:p w:rsidR="00E61A6B" w:rsidRDefault="000017B1">
            <w:pPr>
              <w:pStyle w:val="a5"/>
              <w:spacing w:after="0"/>
              <w:jc w:val="center"/>
              <w:rPr>
                <w:sz w:val="18"/>
                <w:szCs w:val="18"/>
              </w:rPr>
            </w:pPr>
            <w:r>
              <w:rPr>
                <w:sz w:val="18"/>
                <w:szCs w:val="18"/>
              </w:rPr>
              <w:t>x</w:t>
            </w:r>
          </w:p>
        </w:tc>
        <w:tc>
          <w:tcPr>
            <w:tcW w:w="2162" w:type="dxa"/>
            <w:tcBorders>
              <w:top w:val="single" w:sz="4" w:space="0" w:color="auto"/>
              <w:left w:val="single" w:sz="4" w:space="0" w:color="auto"/>
              <w:bottom w:val="single" w:sz="4" w:space="0" w:color="auto"/>
              <w:right w:val="single" w:sz="4" w:space="0" w:color="auto"/>
            </w:tcBorders>
            <w:shd w:val="clear" w:color="auto" w:fill="auto"/>
            <w:vAlign w:val="bottom"/>
          </w:tcPr>
          <w:p w:rsidR="00E61A6B" w:rsidRDefault="000017B1">
            <w:pPr>
              <w:pStyle w:val="a5"/>
              <w:spacing w:after="0"/>
              <w:jc w:val="center"/>
              <w:rPr>
                <w:sz w:val="18"/>
                <w:szCs w:val="18"/>
              </w:rPr>
            </w:pPr>
            <w:r>
              <w:rPr>
                <w:sz w:val="18"/>
                <w:szCs w:val="18"/>
              </w:rPr>
              <w:t>x</w:t>
            </w:r>
          </w:p>
        </w:tc>
      </w:tr>
    </w:tbl>
    <w:p w:rsidR="00E61A6B" w:rsidRDefault="00E61A6B">
      <w:pPr>
        <w:spacing w:line="1" w:lineRule="exact"/>
      </w:pPr>
    </w:p>
    <w:p w:rsidR="00E61A6B" w:rsidRDefault="00E61A6B">
      <w:pPr>
        <w:spacing w:line="1" w:lineRule="exact"/>
      </w:pPr>
    </w:p>
    <w:p w:rsidR="000017B1" w:rsidRDefault="000017B1">
      <w:pPr>
        <w:spacing w:line="1" w:lineRule="exact"/>
      </w:pPr>
    </w:p>
    <w:p w:rsidR="000017B1" w:rsidRDefault="000017B1">
      <w:pPr>
        <w:spacing w:line="1" w:lineRule="exact"/>
      </w:pPr>
    </w:p>
    <w:tbl>
      <w:tblPr>
        <w:tblOverlap w:val="never"/>
        <w:tblW w:w="0" w:type="auto"/>
        <w:jc w:val="center"/>
        <w:tblLayout w:type="fixed"/>
        <w:tblCellMar>
          <w:left w:w="10" w:type="dxa"/>
          <w:right w:w="10" w:type="dxa"/>
        </w:tblCellMar>
        <w:tblLook w:val="0000"/>
      </w:tblPr>
      <w:tblGrid>
        <w:gridCol w:w="2158"/>
        <w:gridCol w:w="2153"/>
        <w:gridCol w:w="2149"/>
        <w:gridCol w:w="2162"/>
      </w:tblGrid>
      <w:tr w:rsidR="00E61A6B">
        <w:trPr>
          <w:trHeight w:hRule="exact" w:val="230"/>
          <w:jc w:val="center"/>
        </w:trPr>
        <w:tc>
          <w:tcPr>
            <w:tcW w:w="2158" w:type="dxa"/>
            <w:tcBorders>
              <w:top w:val="single" w:sz="4" w:space="0" w:color="auto"/>
              <w:left w:val="single" w:sz="4" w:space="0" w:color="auto"/>
            </w:tcBorders>
            <w:shd w:val="clear" w:color="auto" w:fill="auto"/>
            <w:vAlign w:val="bottom"/>
          </w:tcPr>
          <w:p w:rsidR="00E61A6B" w:rsidRDefault="000017B1">
            <w:pPr>
              <w:pStyle w:val="a5"/>
              <w:spacing w:after="0"/>
              <w:rPr>
                <w:sz w:val="18"/>
                <w:szCs w:val="18"/>
              </w:rPr>
            </w:pPr>
            <w:r>
              <w:rPr>
                <w:sz w:val="18"/>
                <w:szCs w:val="18"/>
              </w:rPr>
              <w:t>Amallarni to'g'rilash</w:t>
            </w:r>
          </w:p>
        </w:tc>
        <w:tc>
          <w:tcPr>
            <w:tcW w:w="2153"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49" w:type="dxa"/>
            <w:tcBorders>
              <w:top w:val="single" w:sz="4" w:space="0" w:color="auto"/>
              <w:left w:val="single" w:sz="4" w:space="0" w:color="auto"/>
            </w:tcBorders>
            <w:shd w:val="clear" w:color="auto" w:fill="auto"/>
            <w:vAlign w:val="bottom"/>
          </w:tcPr>
          <w:p w:rsidR="00E61A6B" w:rsidRDefault="000017B1">
            <w:pPr>
              <w:pStyle w:val="a5"/>
              <w:spacing w:after="0"/>
              <w:jc w:val="center"/>
              <w:rPr>
                <w:sz w:val="13"/>
                <w:szCs w:val="13"/>
              </w:rPr>
            </w:pPr>
            <w:r>
              <w:rPr>
                <w:sz w:val="13"/>
                <w:szCs w:val="13"/>
              </w:rPr>
              <w:t>X</w:t>
            </w:r>
          </w:p>
        </w:tc>
        <w:tc>
          <w:tcPr>
            <w:tcW w:w="2162" w:type="dxa"/>
            <w:tcBorders>
              <w:top w:val="single" w:sz="4" w:space="0" w:color="auto"/>
              <w:left w:val="single" w:sz="4" w:space="0" w:color="auto"/>
              <w:right w:val="single" w:sz="4" w:space="0" w:color="auto"/>
            </w:tcBorders>
            <w:shd w:val="clear" w:color="auto" w:fill="auto"/>
            <w:vAlign w:val="bottom"/>
          </w:tcPr>
          <w:p w:rsidR="00E61A6B" w:rsidRDefault="000017B1">
            <w:pPr>
              <w:pStyle w:val="a5"/>
              <w:spacing w:after="0"/>
              <w:jc w:val="center"/>
              <w:rPr>
                <w:sz w:val="18"/>
                <w:szCs w:val="18"/>
              </w:rPr>
            </w:pPr>
            <w:r>
              <w:rPr>
                <w:sz w:val="18"/>
                <w:szCs w:val="18"/>
              </w:rPr>
              <w:t>x</w:t>
            </w:r>
          </w:p>
        </w:tc>
      </w:tr>
      <w:tr w:rsidR="00E61A6B">
        <w:trPr>
          <w:trHeight w:hRule="exact" w:val="447"/>
          <w:jc w:val="center"/>
        </w:trPr>
        <w:tc>
          <w:tcPr>
            <w:tcW w:w="2158" w:type="dxa"/>
            <w:tcBorders>
              <w:top w:val="single" w:sz="4" w:space="0" w:color="auto"/>
              <w:left w:val="single" w:sz="4" w:space="0" w:color="auto"/>
              <w:bottom w:val="single" w:sz="4" w:space="0" w:color="auto"/>
            </w:tcBorders>
            <w:shd w:val="clear" w:color="auto" w:fill="auto"/>
            <w:vAlign w:val="bottom"/>
          </w:tcPr>
          <w:p w:rsidR="00E61A6B" w:rsidRDefault="000017B1">
            <w:pPr>
              <w:pStyle w:val="a5"/>
              <w:spacing w:after="0" w:line="252" w:lineRule="auto"/>
              <w:rPr>
                <w:sz w:val="18"/>
                <w:szCs w:val="18"/>
              </w:rPr>
            </w:pPr>
            <w:r>
              <w:rPr>
                <w:sz w:val="18"/>
                <w:szCs w:val="18"/>
              </w:rPr>
              <w:t>Hamkorlik boshqaruvi</w:t>
            </w:r>
          </w:p>
        </w:tc>
        <w:tc>
          <w:tcPr>
            <w:tcW w:w="2153" w:type="dxa"/>
            <w:tcBorders>
              <w:top w:val="single" w:sz="4" w:space="0" w:color="auto"/>
              <w:left w:val="single" w:sz="4" w:space="0" w:color="auto"/>
              <w:bottom w:val="single" w:sz="4" w:space="0" w:color="auto"/>
            </w:tcBorders>
            <w:shd w:val="clear" w:color="auto" w:fill="auto"/>
          </w:tcPr>
          <w:p w:rsidR="00E61A6B" w:rsidRDefault="000017B1">
            <w:pPr>
              <w:pStyle w:val="a5"/>
              <w:spacing w:after="0"/>
              <w:jc w:val="center"/>
              <w:rPr>
                <w:sz w:val="18"/>
                <w:szCs w:val="18"/>
              </w:rPr>
            </w:pPr>
            <w:r>
              <w:rPr>
                <w:sz w:val="18"/>
                <w:szCs w:val="18"/>
              </w:rPr>
              <w:t>x</w:t>
            </w:r>
          </w:p>
        </w:tc>
        <w:tc>
          <w:tcPr>
            <w:tcW w:w="2149" w:type="dxa"/>
            <w:tcBorders>
              <w:top w:val="single" w:sz="4" w:space="0" w:color="auto"/>
              <w:left w:val="single" w:sz="4" w:space="0" w:color="auto"/>
              <w:bottom w:val="single" w:sz="4" w:space="0" w:color="auto"/>
            </w:tcBorders>
            <w:shd w:val="clear" w:color="auto" w:fill="auto"/>
          </w:tcPr>
          <w:p w:rsidR="00E61A6B" w:rsidRDefault="000017B1">
            <w:pPr>
              <w:pStyle w:val="a5"/>
              <w:spacing w:after="0"/>
              <w:jc w:val="center"/>
              <w:rPr>
                <w:sz w:val="18"/>
                <w:szCs w:val="18"/>
              </w:rPr>
            </w:pPr>
            <w:r>
              <w:rPr>
                <w:sz w:val="18"/>
                <w:szCs w:val="18"/>
              </w:rPr>
              <w:t>x</w:t>
            </w:r>
          </w:p>
        </w:tc>
        <w:tc>
          <w:tcPr>
            <w:tcW w:w="2162" w:type="dxa"/>
            <w:tcBorders>
              <w:top w:val="single" w:sz="4" w:space="0" w:color="auto"/>
              <w:left w:val="single" w:sz="4" w:space="0" w:color="auto"/>
              <w:bottom w:val="single" w:sz="4" w:space="0" w:color="auto"/>
              <w:right w:val="single" w:sz="4" w:space="0" w:color="auto"/>
            </w:tcBorders>
            <w:shd w:val="clear" w:color="auto" w:fill="auto"/>
          </w:tcPr>
          <w:p w:rsidR="00E61A6B" w:rsidRDefault="00E61A6B">
            <w:pPr>
              <w:rPr>
                <w:sz w:val="10"/>
                <w:szCs w:val="10"/>
              </w:rPr>
            </w:pPr>
          </w:p>
        </w:tc>
      </w:tr>
    </w:tbl>
    <w:p w:rsidR="000017B1" w:rsidRDefault="000017B1">
      <w:pPr>
        <w:pStyle w:val="a7"/>
      </w:pPr>
    </w:p>
    <w:p w:rsidR="000017B1" w:rsidRDefault="000017B1">
      <w:pPr>
        <w:pStyle w:val="a7"/>
      </w:pPr>
    </w:p>
    <w:p w:rsidR="00E61A6B" w:rsidRDefault="000017B1">
      <w:pPr>
        <w:pStyle w:val="a7"/>
      </w:pPr>
      <w:r>
        <w:t>1.0-jadval Tadbirlarning dastlabki bo'linishi</w:t>
      </w:r>
    </w:p>
    <w:p w:rsidR="00E61A6B" w:rsidRDefault="00E61A6B">
      <w:pPr>
        <w:spacing w:after="479" w:line="1" w:lineRule="exact"/>
      </w:pPr>
    </w:p>
    <w:p w:rsidR="00E61A6B" w:rsidRDefault="000017B1">
      <w:pPr>
        <w:pStyle w:val="1"/>
        <w:spacing w:after="220" w:line="307" w:lineRule="auto"/>
        <w:ind w:left="260" w:firstLine="20"/>
        <w:jc w:val="both"/>
      </w:pPr>
      <w:r>
        <w:t>Ushbu rejaning to'liq bajarilishini ta'minlash uchun umumiy mas'uliyat loyiha menejeri bo'lib, ushbu protsedura talablarining kundalik bajarilishi Sayt HSSE Manager bilan o'tiribdi. Sayt HSSE menejeri rejaning to'g'ri bajarilishini ta'minlash uchun kuzatib boradi. Hamkorlik</w:t>
      </w:r>
      <w:r>
        <w:softHyphen/>
        <w:t>barcha boshqaruv a'zolari va pudratchilardan talab qilinadi.</w:t>
      </w:r>
    </w:p>
    <w:p w:rsidR="00E61A6B" w:rsidRDefault="000017B1">
      <w:pPr>
        <w:pStyle w:val="1"/>
        <w:spacing w:after="220"/>
        <w:ind w:firstLine="260"/>
      </w:pPr>
      <w:r>
        <w:rPr>
          <w:u w:val="single"/>
        </w:rPr>
        <w:t>Mijoz</w:t>
      </w:r>
    </w:p>
    <w:p w:rsidR="00E61A6B" w:rsidRDefault="000017B1">
      <w:pPr>
        <w:pStyle w:val="1"/>
        <w:numPr>
          <w:ilvl w:val="0"/>
          <w:numId w:val="4"/>
        </w:numPr>
        <w:tabs>
          <w:tab w:val="left" w:pos="963"/>
        </w:tabs>
        <w:spacing w:after="0" w:line="202" w:lineRule="auto"/>
        <w:ind w:left="960" w:hanging="340"/>
        <w:jc w:val="both"/>
      </w:pPr>
      <w:r>
        <w:t>Qurilish paytida ham, qurib bitkazilgan PV Quyosh fermasi davomida ham talab qilinadigan standart haqida kontragentlarga toʻliq maʼlumot berish.</w:t>
      </w:r>
    </w:p>
    <w:p w:rsidR="00E61A6B" w:rsidRDefault="000017B1">
      <w:pPr>
        <w:pStyle w:val="1"/>
        <w:numPr>
          <w:ilvl w:val="0"/>
          <w:numId w:val="4"/>
        </w:numPr>
        <w:tabs>
          <w:tab w:val="left" w:pos="963"/>
        </w:tabs>
        <w:spacing w:after="0" w:line="202" w:lineRule="auto"/>
        <w:ind w:left="960" w:hanging="340"/>
        <w:jc w:val="both"/>
      </w:pPr>
      <w:r>
        <w:t>Bu bilan shug'ullanuvchi barcha taraflar bilan muloqot qilish, tegishlicha omonatchilari / maxsus maslahatchilaridan maslahat berish va maslahat so'rash</w:t>
      </w:r>
    </w:p>
    <w:p w:rsidR="00E61A6B" w:rsidRDefault="000017B1">
      <w:pPr>
        <w:pStyle w:val="1"/>
        <w:numPr>
          <w:ilvl w:val="0"/>
          <w:numId w:val="4"/>
        </w:numPr>
        <w:tabs>
          <w:tab w:val="left" w:pos="963"/>
        </w:tabs>
        <w:spacing w:after="220" w:line="170" w:lineRule="auto"/>
        <w:ind w:firstLine="620"/>
      </w:pPr>
      <w:r>
        <w:t>Zarur standartga erishish uchun jalb qilinganlarning barchasini faol qo'llab-quvvatlash.</w:t>
      </w:r>
    </w:p>
    <w:p w:rsidR="00E61A6B" w:rsidRDefault="000017B1">
      <w:pPr>
        <w:pStyle w:val="1"/>
        <w:spacing w:after="220"/>
        <w:ind w:firstLine="260"/>
      </w:pPr>
      <w:r>
        <w:rPr>
          <w:u w:val="single"/>
        </w:rPr>
        <w:t>Dizaynerlar</w:t>
      </w:r>
    </w:p>
    <w:p w:rsidR="00E61A6B" w:rsidRDefault="000017B1">
      <w:pPr>
        <w:pStyle w:val="1"/>
        <w:numPr>
          <w:ilvl w:val="0"/>
          <w:numId w:val="4"/>
        </w:numPr>
        <w:tabs>
          <w:tab w:val="left" w:pos="963"/>
        </w:tabs>
        <w:spacing w:after="0" w:line="202" w:lineRule="auto"/>
        <w:ind w:left="960" w:hanging="340"/>
        <w:jc w:val="both"/>
      </w:pPr>
      <w:r>
        <w:t>Dizayn masalalari doirasida qurilish paytida ham, Quyosh fermasining operatsion bosqichida ham yong'in xavfini ta'minlash.</w:t>
      </w:r>
    </w:p>
    <w:p w:rsidR="00E61A6B" w:rsidRDefault="000017B1">
      <w:pPr>
        <w:pStyle w:val="1"/>
        <w:numPr>
          <w:ilvl w:val="0"/>
          <w:numId w:val="4"/>
        </w:numPr>
        <w:tabs>
          <w:tab w:val="left" w:pos="963"/>
        </w:tabs>
        <w:spacing w:after="0" w:line="202" w:lineRule="auto"/>
        <w:ind w:left="960" w:hanging="340"/>
        <w:jc w:val="both"/>
      </w:pPr>
      <w:r>
        <w:t>Tayyor strukturaning barcha qonuniy mahalliy va xalqaro talablarga yoki standartlarga rioya qilishini ta'minlash.</w:t>
      </w:r>
    </w:p>
    <w:p w:rsidR="00E61A6B" w:rsidRDefault="000017B1">
      <w:pPr>
        <w:pStyle w:val="1"/>
        <w:numPr>
          <w:ilvl w:val="0"/>
          <w:numId w:val="4"/>
        </w:numPr>
        <w:tabs>
          <w:tab w:val="left" w:pos="963"/>
        </w:tabs>
        <w:spacing w:after="220" w:line="170" w:lineRule="auto"/>
        <w:ind w:firstLine="620"/>
      </w:pPr>
      <w:r>
        <w:t>Loyiha jamoasining boshqa barcha a'zolari bilan aloqada bo'lish.</w:t>
      </w:r>
    </w:p>
    <w:p w:rsidR="00E61A6B" w:rsidRDefault="000017B1">
      <w:pPr>
        <w:pStyle w:val="1"/>
        <w:spacing w:after="220"/>
        <w:ind w:firstLine="260"/>
      </w:pPr>
      <w:r>
        <w:rPr>
          <w:u w:val="single"/>
        </w:rPr>
        <w:t>Qurilish menejeri</w:t>
      </w:r>
    </w:p>
    <w:p w:rsidR="00E61A6B" w:rsidRDefault="000017B1">
      <w:pPr>
        <w:pStyle w:val="1"/>
        <w:numPr>
          <w:ilvl w:val="0"/>
          <w:numId w:val="4"/>
        </w:numPr>
        <w:tabs>
          <w:tab w:val="left" w:pos="963"/>
        </w:tabs>
        <w:spacing w:after="0" w:line="202" w:lineRule="auto"/>
        <w:ind w:left="960" w:hanging="340"/>
        <w:jc w:val="both"/>
      </w:pPr>
      <w:r>
        <w:t>Yongʻin xavfi va zarar etkazish ehtimolini toʻgʻri baholash va qurilish davomida minimal darajada ushlab turishni taʼminlash toʻgʻri</w:t>
      </w:r>
    </w:p>
    <w:p w:rsidR="00E61A6B" w:rsidRDefault="000017B1">
      <w:pPr>
        <w:pStyle w:val="1"/>
        <w:numPr>
          <w:ilvl w:val="0"/>
          <w:numId w:val="4"/>
        </w:numPr>
        <w:tabs>
          <w:tab w:val="left" w:pos="963"/>
        </w:tabs>
        <w:spacing w:after="0" w:line="170" w:lineRule="auto"/>
        <w:ind w:firstLine="620"/>
      </w:pPr>
      <w:r>
        <w:t>Barcha ASAKA TEXTILE xodimlari, pudratchilar va sub-pudratchilar, mijozlar va boshqalar bilan muloqot qilish.</w:t>
      </w:r>
    </w:p>
    <w:p w:rsidR="00E61A6B" w:rsidRDefault="000017B1">
      <w:pPr>
        <w:pStyle w:val="1"/>
        <w:numPr>
          <w:ilvl w:val="0"/>
          <w:numId w:val="4"/>
        </w:numPr>
        <w:tabs>
          <w:tab w:val="left" w:pos="963"/>
        </w:tabs>
        <w:spacing w:after="0" w:line="202" w:lineRule="auto"/>
        <w:ind w:left="960" w:hanging="340"/>
        <w:jc w:val="both"/>
      </w:pPr>
      <w:r>
        <w:lastRenderedPageBreak/>
        <w:t>Tayyor strukturaning barcha qonuniy mahalliy va xalqaro talablarga yoki standartlarga rioya qilishini ta'minlash uchun</w:t>
      </w:r>
    </w:p>
    <w:p w:rsidR="00E61A6B" w:rsidRDefault="000017B1">
      <w:pPr>
        <w:pStyle w:val="1"/>
        <w:numPr>
          <w:ilvl w:val="0"/>
          <w:numId w:val="4"/>
        </w:numPr>
        <w:tabs>
          <w:tab w:val="left" w:pos="963"/>
        </w:tabs>
        <w:spacing w:after="0" w:line="202" w:lineRule="auto"/>
        <w:ind w:left="960" w:hanging="340"/>
        <w:jc w:val="both"/>
      </w:pPr>
      <w:r>
        <w:t>Oʻzbekiston Respublikasining mahalliy favqulodda vaziyatlar vazirligi, xususan, Favqulodda vaziyatlar vazirligining boʻlinmasi bilan toʻliq hamkorlik qilish toʻgʻrisida</w:t>
      </w:r>
    </w:p>
    <w:p w:rsidR="00E61A6B" w:rsidRDefault="000017B1">
      <w:pPr>
        <w:pStyle w:val="1"/>
        <w:numPr>
          <w:ilvl w:val="0"/>
          <w:numId w:val="4"/>
        </w:numPr>
        <w:tabs>
          <w:tab w:val="left" w:pos="963"/>
        </w:tabs>
        <w:spacing w:after="220" w:line="170" w:lineRule="auto"/>
        <w:ind w:firstLine="620"/>
      </w:pPr>
      <w:r>
        <w:t>Barcha yong'in tartib-taomillarini ASAKA TEXTILE SMS ga muvofiq to'liq amalga oshirilishini ta'minlash to'g'risida</w:t>
      </w:r>
    </w:p>
    <w:p w:rsidR="00E61A6B" w:rsidRDefault="000017B1">
      <w:pPr>
        <w:pStyle w:val="1"/>
        <w:spacing w:after="220"/>
        <w:ind w:firstLine="260"/>
      </w:pPr>
      <w:r>
        <w:rPr>
          <w:u w:val="single"/>
        </w:rPr>
        <w:t>HSSE boshqaruvchisi</w:t>
      </w:r>
    </w:p>
    <w:p w:rsidR="00E61A6B" w:rsidRDefault="000017B1">
      <w:pPr>
        <w:pStyle w:val="1"/>
        <w:numPr>
          <w:ilvl w:val="0"/>
          <w:numId w:val="4"/>
        </w:numPr>
        <w:tabs>
          <w:tab w:val="left" w:pos="963"/>
        </w:tabs>
        <w:spacing w:after="220" w:line="216" w:lineRule="auto"/>
        <w:ind w:left="960" w:hanging="340"/>
        <w:jc w:val="both"/>
      </w:pPr>
      <w:r>
        <w:t>Yongʻin  xavfi darajasini baholash va qurilish ishlari sifatida rejani ishlab chiqish va muntazam yangilash uchun masʼul boʻladigan Sayt yongʻin xavfsizligi koordinatori (SFSC) yoki koordinatorlarni tayinlash toʻgʻrisida.</w:t>
      </w:r>
    </w:p>
    <w:p w:rsidR="00E61A6B" w:rsidRDefault="000017B1">
      <w:pPr>
        <w:pStyle w:val="1"/>
        <w:numPr>
          <w:ilvl w:val="0"/>
          <w:numId w:val="4"/>
        </w:numPr>
        <w:tabs>
          <w:tab w:val="left" w:pos="963"/>
        </w:tabs>
        <w:spacing w:after="0" w:line="168" w:lineRule="auto"/>
        <w:ind w:firstLine="620"/>
      </w:pPr>
      <w:r>
        <w:t>Barcha SFSC ning to'g'ri ta'lim darajasini olishini ta'minlash</w:t>
      </w:r>
    </w:p>
    <w:p w:rsidR="00E61A6B" w:rsidRDefault="000017B1">
      <w:pPr>
        <w:pStyle w:val="1"/>
        <w:numPr>
          <w:ilvl w:val="0"/>
          <w:numId w:val="4"/>
        </w:numPr>
        <w:tabs>
          <w:tab w:val="left" w:pos="963"/>
        </w:tabs>
        <w:spacing w:after="0" w:line="199" w:lineRule="auto"/>
        <w:ind w:left="960" w:hanging="340"/>
        <w:jc w:val="both"/>
      </w:pPr>
      <w:r>
        <w:t>Rejada koʻrsatilgan barcha choralar, ehtiyot choralari va xavfsizlik normalarining loyiha ustida ishlayotgan barcha shaxslar tomonidan aniq tushunilishi va ularga rioya etilishini taʼminlash.</w:t>
      </w:r>
    </w:p>
    <w:p w:rsidR="00E61A6B" w:rsidRDefault="000017B1">
      <w:pPr>
        <w:pStyle w:val="1"/>
        <w:numPr>
          <w:ilvl w:val="0"/>
          <w:numId w:val="4"/>
        </w:numPr>
        <w:tabs>
          <w:tab w:val="left" w:pos="963"/>
        </w:tabs>
        <w:spacing w:after="0" w:line="214" w:lineRule="auto"/>
        <w:ind w:left="960" w:hanging="340"/>
        <w:jc w:val="both"/>
      </w:pPr>
      <w:r>
        <w:t>Mijoz, dizayn jamoasi, sayt xavfsizligi, qurilish menejeri, loyiha menejeri, O'zbekiston Respublikasi Favqulodda vaziyatlar vazirligining bo'linmasi, pudratchilar va boshqalar bilan aloqa o'tirish.</w:t>
      </w:r>
    </w:p>
    <w:p w:rsidR="00E61A6B" w:rsidRDefault="000017B1">
      <w:pPr>
        <w:pStyle w:val="1"/>
        <w:numPr>
          <w:ilvl w:val="0"/>
          <w:numId w:val="4"/>
        </w:numPr>
        <w:tabs>
          <w:tab w:val="left" w:pos="963"/>
        </w:tabs>
        <w:spacing w:after="260" w:line="199" w:lineRule="auto"/>
        <w:ind w:left="960" w:hanging="340"/>
        <w:jc w:val="both"/>
      </w:pPr>
      <w:r>
        <w:t>PV fermer xoʻjaligining ham qurilish bosqichi, ham operativ bosqichi uchun yongʻin tartib-taomillari boʻyicha yaxshilashni doimo yoʻlga qoʻyish.</w:t>
      </w:r>
    </w:p>
    <w:p w:rsidR="00E61A6B" w:rsidRDefault="000017B1">
      <w:pPr>
        <w:pStyle w:val="1"/>
        <w:spacing w:after="260"/>
        <w:ind w:firstLine="280"/>
      </w:pPr>
      <w:r>
        <w:rPr>
          <w:u w:val="single"/>
        </w:rPr>
        <w:t>Tayinlangan Sayt Yong'in xavfsizligi koordinatori (SFSC) yoki</w:t>
      </w:r>
      <w:r>
        <w:t xml:space="preserve"> </w:t>
      </w:r>
      <w:r>
        <w:rPr>
          <w:u w:val="single"/>
        </w:rPr>
        <w:t>muvofiqlashtiruvchilar</w:t>
      </w:r>
    </w:p>
    <w:p w:rsidR="00E61A6B" w:rsidRDefault="000017B1">
      <w:pPr>
        <w:pStyle w:val="1"/>
        <w:numPr>
          <w:ilvl w:val="0"/>
          <w:numId w:val="4"/>
        </w:numPr>
        <w:tabs>
          <w:tab w:val="left" w:pos="963"/>
        </w:tabs>
        <w:spacing w:after="0" w:line="170" w:lineRule="auto"/>
        <w:ind w:firstLine="620"/>
      </w:pPr>
      <w:r>
        <w:t>Reja talablari bilan to'liq suhbatlashing</w:t>
      </w:r>
    </w:p>
    <w:p w:rsidR="00E61A6B" w:rsidRDefault="000017B1">
      <w:pPr>
        <w:pStyle w:val="1"/>
        <w:numPr>
          <w:ilvl w:val="0"/>
          <w:numId w:val="4"/>
        </w:numPr>
        <w:tabs>
          <w:tab w:val="left" w:pos="963"/>
        </w:tabs>
        <w:spacing w:after="0" w:line="202" w:lineRule="auto"/>
        <w:ind w:left="960" w:hanging="340"/>
      </w:pPr>
      <w:r>
        <w:t>Rejada ko'rsatilgan barcha choralar, ehtiyot choralari va xavfsizlik normalari aniq tushunilishi va saytdagi barcha tomonidan bajarilishini ta'minlash</w:t>
      </w:r>
    </w:p>
    <w:p w:rsidR="00E61A6B" w:rsidRDefault="000017B1">
      <w:pPr>
        <w:pStyle w:val="1"/>
        <w:numPr>
          <w:ilvl w:val="0"/>
          <w:numId w:val="4"/>
        </w:numPr>
        <w:tabs>
          <w:tab w:val="left" w:pos="963"/>
        </w:tabs>
        <w:spacing w:after="0" w:line="170" w:lineRule="auto"/>
        <w:ind w:firstLine="620"/>
      </w:pPr>
      <w:r>
        <w:t>«Issiq ishlash uchun ruxsatnoma» tizimi tashkil etilishi va nazorat qilinishini taʼminlash</w:t>
      </w:r>
    </w:p>
    <w:p w:rsidR="00E61A6B" w:rsidRDefault="000017B1">
      <w:pPr>
        <w:pStyle w:val="1"/>
        <w:numPr>
          <w:ilvl w:val="0"/>
          <w:numId w:val="4"/>
        </w:numPr>
        <w:tabs>
          <w:tab w:val="left" w:pos="963"/>
        </w:tabs>
        <w:spacing w:after="0" w:line="170" w:lineRule="auto"/>
        <w:ind w:firstLine="620"/>
      </w:pPr>
      <w:r>
        <w:t>Ta'minlash va / yoki zarur tekshirishlarni, sinovlar va mashg'ulotlarni amalga oshirish</w:t>
      </w:r>
    </w:p>
    <w:p w:rsidR="00E61A6B" w:rsidRDefault="000017B1">
      <w:pPr>
        <w:pStyle w:val="1"/>
        <w:numPr>
          <w:ilvl w:val="0"/>
          <w:numId w:val="4"/>
        </w:numPr>
        <w:tabs>
          <w:tab w:val="left" w:pos="963"/>
        </w:tabs>
        <w:spacing w:after="0" w:line="202" w:lineRule="auto"/>
        <w:ind w:left="960" w:hanging="340"/>
        <w:jc w:val="both"/>
      </w:pPr>
      <w:r>
        <w:t>Zarur bo'lganda O'zbekiston Respublikasi Favqulodda vaziyatlar vazirligi, pudratchilar va boshqa barcha tomonlarning bo'linishi bilan aloqa o'nlashtirish.</w:t>
      </w:r>
    </w:p>
    <w:p w:rsidR="00E61A6B" w:rsidRDefault="000017B1">
      <w:pPr>
        <w:pStyle w:val="1"/>
        <w:numPr>
          <w:ilvl w:val="0"/>
          <w:numId w:val="4"/>
        </w:numPr>
        <w:tabs>
          <w:tab w:val="left" w:pos="963"/>
        </w:tabs>
        <w:spacing w:after="0" w:line="170" w:lineRule="auto"/>
        <w:ind w:firstLine="620"/>
      </w:pPr>
      <w:r>
        <w:t>Har doim «yong'in xavfsiz ish muhitini» targ'ib qiling</w:t>
      </w:r>
    </w:p>
    <w:p w:rsidR="00E61A6B" w:rsidRDefault="000017B1">
      <w:pPr>
        <w:pStyle w:val="1"/>
        <w:numPr>
          <w:ilvl w:val="0"/>
          <w:numId w:val="4"/>
        </w:numPr>
        <w:tabs>
          <w:tab w:val="left" w:pos="963"/>
        </w:tabs>
        <w:spacing w:after="260" w:line="170" w:lineRule="auto"/>
        <w:ind w:firstLine="620"/>
      </w:pPr>
      <w:r>
        <w:t>Sayt HSSE menejeri tomonidan tayinlang.</w:t>
      </w:r>
    </w:p>
    <w:p w:rsidR="00E61A6B" w:rsidRDefault="000017B1">
      <w:pPr>
        <w:pStyle w:val="1"/>
        <w:spacing w:after="260"/>
        <w:ind w:firstLine="280"/>
      </w:pPr>
      <w:r>
        <w:rPr>
          <w:u w:val="single"/>
        </w:rPr>
        <w:t>Yongʻin marshruti</w:t>
      </w:r>
    </w:p>
    <w:p w:rsidR="00E61A6B" w:rsidRPr="0095764A" w:rsidRDefault="000017B1">
      <w:pPr>
        <w:pStyle w:val="1"/>
        <w:spacing w:after="260" w:line="307" w:lineRule="auto"/>
        <w:ind w:left="280"/>
        <w:jc w:val="both"/>
        <w:sectPr w:rsidR="00E61A6B" w:rsidRPr="0095764A">
          <w:footerReference w:type="default" r:id="rId7"/>
          <w:footerReference w:type="first" r:id="rId8"/>
          <w:type w:val="continuous"/>
          <w:pgSz w:w="12240" w:h="15840"/>
          <w:pgMar w:top="33" w:right="1146" w:bottom="801" w:left="1348" w:header="0" w:footer="3" w:gutter="0"/>
          <w:cols w:space="720"/>
          <w:noEndnote/>
          <w:docGrid w:linePitch="360"/>
        </w:sectPr>
      </w:pPr>
      <w:r>
        <w:t>Qurilish bosqichida yong'in nazoratchilarining roli Sayt HSE nazoratchilari va sayt HSSE menejeri ichida o'tiradi. Bu quyidagi shakl 1.0-da ko'rsatilganidek, ularning SFSC rollariga qo'shimcha. Biroq, operatsion bosqichda bu Sayt menejeri va ofis menejerini o'z ichiga oladi. Barcha yong'in xavfsizligi va Birinchi yordamni o'z ichiga olgan majburiy Umumiy HSE treningini olishi kerak.</w:t>
      </w:r>
    </w:p>
    <w:p w:rsidR="00E61A6B" w:rsidRPr="0095764A" w:rsidRDefault="00E61A6B">
      <w:pPr>
        <w:spacing w:line="1" w:lineRule="exact"/>
      </w:pPr>
    </w:p>
    <w:p w:rsidR="00E61A6B" w:rsidRDefault="000017B1">
      <w:pPr>
        <w:jc w:val="center"/>
        <w:rPr>
          <w:sz w:val="2"/>
          <w:szCs w:val="2"/>
        </w:rPr>
      </w:pPr>
      <w:r>
        <w:rPr>
          <w:noProof/>
          <w:lang w:val="ru-RU" w:eastAsia="ru-RU" w:bidi="ar-SA"/>
        </w:rPr>
        <w:drawing>
          <wp:inline distT="0" distB="0" distL="0" distR="0">
            <wp:extent cx="4986655" cy="1657985"/>
            <wp:effectExtent l="0" t="0" r="0" b="0"/>
            <wp:docPr id="16"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9" cstate="print"/>
                    <a:stretch/>
                  </pic:blipFill>
                  <pic:spPr>
                    <a:xfrm>
                      <a:off x="0" y="0"/>
                      <a:ext cx="4986655" cy="1657985"/>
                    </a:xfrm>
                    <a:prstGeom prst="rect">
                      <a:avLst/>
                    </a:prstGeom>
                  </pic:spPr>
                </pic:pic>
              </a:graphicData>
            </a:graphic>
          </wp:inline>
        </w:drawing>
      </w:r>
    </w:p>
    <w:p w:rsidR="00E61A6B" w:rsidRDefault="000017B1">
      <w:pPr>
        <w:pStyle w:val="a9"/>
        <w:jc w:val="both"/>
        <w:rPr>
          <w:sz w:val="18"/>
          <w:szCs w:val="18"/>
        </w:rPr>
      </w:pPr>
      <w:r>
        <w:rPr>
          <w:b/>
          <w:bCs/>
          <w:color w:val="000000"/>
          <w:sz w:val="18"/>
          <w:szCs w:val="18"/>
          <w:u w:val="single"/>
        </w:rPr>
        <w:t>1.0-a. Sayt yong'in marshruti va sayt yong'in xavfsizligi bo'yicha koordinator - XXX fermer xo'jaligi loyihasi</w:t>
      </w:r>
    </w:p>
    <w:p w:rsidR="00E61A6B" w:rsidRDefault="00E61A6B">
      <w:pPr>
        <w:spacing w:after="179" w:line="1" w:lineRule="exact"/>
      </w:pPr>
    </w:p>
    <w:p w:rsidR="00E61A6B" w:rsidRDefault="00193039">
      <w:pPr>
        <w:pStyle w:val="1"/>
        <w:numPr>
          <w:ilvl w:val="0"/>
          <w:numId w:val="4"/>
        </w:numPr>
        <w:tabs>
          <w:tab w:val="left" w:pos="959"/>
        </w:tabs>
        <w:spacing w:after="0" w:line="266" w:lineRule="auto"/>
        <w:ind w:left="960" w:hanging="340"/>
      </w:pPr>
      <w:r>
        <w:t>ASAKA TEXTILE tomonidan oʻrnatilgan yongʻin-qutqaruv uskunalari, detektorlar va ogohlantirishlarning mavjud boʻlib qolishini hamda loyihaning Yongʻin xavfsizligi rejasi tartibiga muvofiqligini taʼminlasin.</w:t>
      </w:r>
    </w:p>
    <w:p w:rsidR="00E61A6B" w:rsidRDefault="00193039">
      <w:pPr>
        <w:pStyle w:val="1"/>
        <w:numPr>
          <w:ilvl w:val="0"/>
          <w:numId w:val="4"/>
        </w:numPr>
        <w:tabs>
          <w:tab w:val="left" w:pos="959"/>
        </w:tabs>
        <w:spacing w:after="0" w:line="266" w:lineRule="auto"/>
        <w:ind w:left="960" w:hanging="340"/>
      </w:pPr>
      <w:r>
        <w:t>ASAKA TEXTILE tomonidan o'rnatilgan yong'inga qarshi kurash uskunalari, detektorlar va signalizatsiyalarni ta'mirlash ishlari yakunlanishini ta'minlaydi va har kuni, haftalik va oylik tekshiruvlarni o'tkazishni ta'minlaydi.</w:t>
      </w:r>
    </w:p>
    <w:p w:rsidR="00E61A6B" w:rsidRDefault="000017B1">
      <w:pPr>
        <w:pStyle w:val="1"/>
        <w:numPr>
          <w:ilvl w:val="0"/>
          <w:numId w:val="4"/>
        </w:numPr>
        <w:tabs>
          <w:tab w:val="left" w:pos="959"/>
        </w:tabs>
        <w:spacing w:after="360" w:line="266" w:lineRule="auto"/>
        <w:ind w:left="960" w:hanging="340"/>
      </w:pPr>
      <w:r>
        <w:t>Yong'in nazoratchilari tomonidan to'ldirilgan o'rnatilgan uskunalarning muntazam tekshiruvlari yong'in jurnalida (MEG / HSE / HSF/0005 - Yong'in logi - Office, MEG / HSE /HSF/0006 Yong'in logi - sayt) qayd qilinadi:</w:t>
      </w:r>
    </w:p>
    <w:p w:rsidR="00E61A6B" w:rsidRDefault="000017B1">
      <w:pPr>
        <w:pStyle w:val="1"/>
        <w:numPr>
          <w:ilvl w:val="0"/>
          <w:numId w:val="5"/>
        </w:numPr>
        <w:tabs>
          <w:tab w:val="left" w:pos="1640"/>
        </w:tabs>
        <w:spacing w:after="60"/>
        <w:ind w:left="1300"/>
      </w:pPr>
      <w:r>
        <w:t>Yong'in yo'llari va eshiklarining kunlik tekshiruvlari.</w:t>
      </w:r>
    </w:p>
    <w:p w:rsidR="00E61A6B" w:rsidRDefault="000017B1">
      <w:pPr>
        <w:pStyle w:val="1"/>
        <w:numPr>
          <w:ilvl w:val="0"/>
          <w:numId w:val="5"/>
        </w:numPr>
        <w:tabs>
          <w:tab w:val="left" w:pos="1640"/>
        </w:tabs>
        <w:spacing w:after="60"/>
        <w:ind w:left="1300"/>
      </w:pPr>
      <w:r>
        <w:t>Favqulodda yoritishning haftalik tekshiruvlari.</w:t>
      </w:r>
    </w:p>
    <w:p w:rsidR="00E61A6B" w:rsidRDefault="000017B1">
      <w:pPr>
        <w:pStyle w:val="1"/>
        <w:numPr>
          <w:ilvl w:val="0"/>
          <w:numId w:val="5"/>
        </w:numPr>
        <w:tabs>
          <w:tab w:val="left" w:pos="1640"/>
        </w:tabs>
        <w:spacing w:after="60"/>
        <w:ind w:left="1300"/>
      </w:pPr>
      <w:r>
        <w:t>Yong'in eshiklari ochilishlarining haftalik tekshiruvlari; va,</w:t>
      </w:r>
    </w:p>
    <w:p w:rsidR="00E61A6B" w:rsidRDefault="000017B1">
      <w:pPr>
        <w:pStyle w:val="1"/>
        <w:numPr>
          <w:ilvl w:val="0"/>
          <w:numId w:val="5"/>
        </w:numPr>
        <w:tabs>
          <w:tab w:val="left" w:pos="1640"/>
        </w:tabs>
        <w:spacing w:after="360"/>
        <w:ind w:left="1300"/>
      </w:pPr>
      <w:r>
        <w:t>Yong'in o'chirish va takomillashtirishlarga qarshi ishlab chiqilgan oylik tekshiruvlar.</w:t>
      </w:r>
    </w:p>
    <w:p w:rsidR="00E61A6B" w:rsidRDefault="000017B1">
      <w:pPr>
        <w:pStyle w:val="1"/>
        <w:numPr>
          <w:ilvl w:val="0"/>
          <w:numId w:val="6"/>
        </w:numPr>
        <w:tabs>
          <w:tab w:val="left" w:pos="959"/>
        </w:tabs>
        <w:spacing w:after="0" w:line="211" w:lineRule="auto"/>
        <w:ind w:firstLine="600"/>
      </w:pPr>
      <w:r>
        <w:t>Sayt yong'in jurnallari saytni topshirish tizimi ichida saytda o'tkaziladi (5-jild).</w:t>
      </w:r>
    </w:p>
    <w:p w:rsidR="00E61A6B" w:rsidRPr="0095764A" w:rsidRDefault="000017B1">
      <w:pPr>
        <w:pStyle w:val="1"/>
        <w:numPr>
          <w:ilvl w:val="0"/>
          <w:numId w:val="6"/>
        </w:numPr>
        <w:tabs>
          <w:tab w:val="left" w:pos="959"/>
        </w:tabs>
        <w:spacing w:after="280" w:line="276" w:lineRule="auto"/>
        <w:ind w:left="960" w:hanging="340"/>
        <w:jc w:val="both"/>
      </w:pPr>
      <w:r>
        <w:t>Ogohlantirish koʻtarilgan taqdirda yongʻin qoʻriqchisi (lar) SFSC bilan birgalikda oʻz hududini sayt aholisi bilan boʻshatib qoʻyadigan hududni tozalaydi. Yongʻin qoʻriqchisi hududi ichidagi operatorlar bilan muloqot boshqaruv chora-tadbirlari va qochib qutulish yoʻllari va belgisi sabablarini tushuntirishga ragʻbatlantiriladi.</w:t>
      </w:r>
    </w:p>
    <w:p w:rsidR="00E61A6B" w:rsidRDefault="000017B1">
      <w:pPr>
        <w:pStyle w:val="1"/>
        <w:spacing w:after="180"/>
        <w:ind w:firstLine="280"/>
      </w:pPr>
      <w:r>
        <w:rPr>
          <w:u w:val="single"/>
        </w:rPr>
        <w:t>Pudratchilar</w:t>
      </w:r>
    </w:p>
    <w:p w:rsidR="00E61A6B" w:rsidRDefault="000017B1">
      <w:pPr>
        <w:pStyle w:val="1"/>
        <w:numPr>
          <w:ilvl w:val="0"/>
          <w:numId w:val="6"/>
        </w:numPr>
        <w:tabs>
          <w:tab w:val="left" w:pos="959"/>
        </w:tabs>
        <w:spacing w:after="180"/>
        <w:ind w:firstLine="600"/>
      </w:pPr>
      <w:r>
        <w:t>Reja talablari bilan qo'llab-quvvatlash, aloqa qilish va korporativ</w:t>
      </w:r>
    </w:p>
    <w:p w:rsidR="00E61A6B" w:rsidRDefault="000017B1">
      <w:pPr>
        <w:pStyle w:val="1"/>
        <w:spacing w:after="520"/>
        <w:ind w:left="280"/>
        <w:jc w:val="both"/>
      </w:pPr>
      <w:r>
        <w:t>Izoh: Barcha taraflar, tegishlicha, rejaning aniq vazifalari va talablariga tanish bo'lishi va ularga rioya qilishi kerak.</w:t>
      </w:r>
    </w:p>
    <w:p w:rsidR="00E61A6B" w:rsidRDefault="000017B1">
      <w:pPr>
        <w:pStyle w:val="1"/>
        <w:spacing w:after="260"/>
        <w:ind w:firstLine="280"/>
      </w:pPr>
      <w:r>
        <w:rPr>
          <w:lang w:eastAsia="ru-RU" w:bidi="ru-RU"/>
        </w:rPr>
        <w:t xml:space="preserve">7.0. </w:t>
      </w:r>
      <w:r>
        <w:t>Saytni amalga oshirish tartibi to'g'risida</w:t>
      </w:r>
    </w:p>
    <w:p w:rsidR="00E61A6B" w:rsidRDefault="000017B1">
      <w:pPr>
        <w:pStyle w:val="1"/>
        <w:numPr>
          <w:ilvl w:val="1"/>
          <w:numId w:val="7"/>
        </w:numPr>
        <w:tabs>
          <w:tab w:val="left" w:pos="1646"/>
        </w:tabs>
        <w:spacing w:after="260"/>
        <w:ind w:firstLine="960"/>
      </w:pPr>
      <w:r>
        <w:rPr>
          <w:u w:val="single"/>
        </w:rPr>
        <w:t>Saytni o'rnatish</w:t>
      </w:r>
    </w:p>
    <w:p w:rsidR="00E61A6B" w:rsidRDefault="000017B1">
      <w:pPr>
        <w:pStyle w:val="1"/>
        <w:spacing w:after="260"/>
        <w:ind w:left="280"/>
        <w:jc w:val="both"/>
      </w:pPr>
      <w:r>
        <w:t>Buyurtmachilar saytdan boshlanishidan oldin sayt ofislari (iloji bo'lsa) tashkil etiladi va barcha tegishli xavfsizlik va yong'in belgisi ko'rsatiladi.</w:t>
      </w:r>
    </w:p>
    <w:p w:rsidR="00E61A6B" w:rsidRDefault="000017B1">
      <w:pPr>
        <w:pStyle w:val="1"/>
        <w:spacing w:after="260"/>
        <w:ind w:firstLine="280"/>
      </w:pPr>
      <w:r>
        <w:t>Yong'in xavfsizligi belgisi quyidagilardan iborat bo'ladi:</w:t>
      </w:r>
    </w:p>
    <w:p w:rsidR="00E61A6B" w:rsidRDefault="000017B1">
      <w:pPr>
        <w:pStyle w:val="1"/>
        <w:numPr>
          <w:ilvl w:val="0"/>
          <w:numId w:val="8"/>
        </w:numPr>
        <w:tabs>
          <w:tab w:val="left" w:pos="954"/>
        </w:tabs>
        <w:spacing w:after="0" w:line="199" w:lineRule="auto"/>
        <w:ind w:left="960" w:hanging="340"/>
        <w:jc w:val="both"/>
      </w:pPr>
      <w:r>
        <w:t>Sogʻliqni saqlash va xavfsizlik boʻyicha uchrashuvlar, jumladan, Sayt yongʻin xavfsizligi</w:t>
      </w:r>
      <w:r>
        <w:softHyphen/>
        <w:t>koordinatori va Yongʻin marshrutining ismlari.</w:t>
      </w:r>
    </w:p>
    <w:p w:rsidR="00E61A6B" w:rsidRDefault="000017B1">
      <w:pPr>
        <w:pStyle w:val="1"/>
        <w:numPr>
          <w:ilvl w:val="0"/>
          <w:numId w:val="8"/>
        </w:numPr>
        <w:tabs>
          <w:tab w:val="left" w:pos="954"/>
        </w:tabs>
        <w:spacing w:after="0" w:line="199" w:lineRule="auto"/>
        <w:ind w:left="960" w:hanging="340"/>
        <w:jc w:val="both"/>
      </w:pPr>
      <w:r>
        <w:lastRenderedPageBreak/>
        <w:t>Yong'in xavfsizligini boshqarish hujjati va favqulodda vaziyatlarga javob berish rejasi, shu jumladan qo'shimcha sayt yong'in xavfsizligi rejasi tartibi, ya'ni ushbu hujjat.</w:t>
      </w:r>
    </w:p>
    <w:p w:rsidR="00E61A6B" w:rsidRPr="0095764A" w:rsidRDefault="000017B1">
      <w:pPr>
        <w:pStyle w:val="1"/>
        <w:numPr>
          <w:ilvl w:val="0"/>
          <w:numId w:val="8"/>
        </w:numPr>
        <w:tabs>
          <w:tab w:val="left" w:pos="954"/>
        </w:tabs>
        <w:spacing w:after="0" w:line="199" w:lineRule="auto"/>
        <w:ind w:left="960" w:hanging="340"/>
        <w:jc w:val="both"/>
      </w:pPr>
      <w:r>
        <w:t>Sayt qoidalarida sayt yong'in xavfsizligi masalalari haqida ma'lumot. Sayt qoidalarini ko'rish uchun mehnatni muhofaza qilish va xavfsizlikni boshqarish rejasining (OHSMP) oxirgi versiyasiga qarang.</w:t>
      </w:r>
    </w:p>
    <w:p w:rsidR="00E61A6B" w:rsidRDefault="000017B1">
      <w:pPr>
        <w:pStyle w:val="1"/>
        <w:numPr>
          <w:ilvl w:val="0"/>
          <w:numId w:val="8"/>
        </w:numPr>
        <w:tabs>
          <w:tab w:val="left" w:pos="954"/>
        </w:tabs>
        <w:spacing w:after="0" w:line="168" w:lineRule="auto"/>
        <w:ind w:firstLine="620"/>
      </w:pPr>
      <w:r>
        <w:t>Bunday deb belgilanganlardan tashqari barcha hududlarda sigaret chekish belgilari yo'q.</w:t>
      </w:r>
    </w:p>
    <w:p w:rsidR="00E61A6B" w:rsidRDefault="000017B1">
      <w:pPr>
        <w:pStyle w:val="1"/>
        <w:numPr>
          <w:ilvl w:val="0"/>
          <w:numId w:val="8"/>
        </w:numPr>
        <w:tabs>
          <w:tab w:val="left" w:pos="954"/>
        </w:tabs>
        <w:spacing w:after="260" w:line="199" w:lineRule="auto"/>
        <w:ind w:left="960" w:hanging="340"/>
        <w:jc w:val="both"/>
      </w:pPr>
      <w:r>
        <w:t>Oʻt xarakati posyolkasi. Bunga sayt Yong'in rejasi tartiblari kiritilishi kerak va xavfsizlik joyida va iloji bo'lsa, oshxona muassasalarida ko'rsatilishi kerak.</w:t>
      </w:r>
    </w:p>
    <w:p w:rsidR="00E61A6B" w:rsidRDefault="000017B1">
      <w:pPr>
        <w:pStyle w:val="1"/>
        <w:numPr>
          <w:ilvl w:val="1"/>
          <w:numId w:val="7"/>
        </w:numPr>
        <w:tabs>
          <w:tab w:val="left" w:pos="1646"/>
        </w:tabs>
        <w:spacing w:after="260"/>
        <w:ind w:firstLine="960"/>
      </w:pPr>
      <w:r>
        <w:rPr>
          <w:u w:val="single"/>
        </w:rPr>
        <w:t>Sayt induksiyasi</w:t>
      </w:r>
    </w:p>
    <w:p w:rsidR="00E61A6B" w:rsidRDefault="000017B1">
      <w:pPr>
        <w:pStyle w:val="1"/>
        <w:spacing w:after="0"/>
        <w:ind w:left="280"/>
      </w:pPr>
      <w:r>
        <w:t>Saytda ishlaydigan barcha operatorlar majburiy Sayt induksiyasidan o'tishlari kerak. Ushbu induksiya jarayoni doirasida sayt yong'in xavfsizligi masalalarini hal qilish uchun vaqt bo'lishadi. Bunga quyidagilar kiradi:</w:t>
      </w:r>
    </w:p>
    <w:p w:rsidR="00E61A6B" w:rsidRPr="0095764A" w:rsidRDefault="000017B1">
      <w:pPr>
        <w:pStyle w:val="1"/>
        <w:numPr>
          <w:ilvl w:val="0"/>
          <w:numId w:val="9"/>
        </w:numPr>
        <w:tabs>
          <w:tab w:val="left" w:pos="954"/>
        </w:tabs>
        <w:spacing w:after="0" w:line="214" w:lineRule="auto"/>
        <w:ind w:left="960" w:hanging="340"/>
        <w:jc w:val="both"/>
      </w:pPr>
      <w:r>
        <w:t>Favqulodda vaziyatlarga javob berish rejasining maqsadi, shu jumladan SFSC bilan tanishish. Qurilish bosqichida SFSC'sni oriq Yuqori ko'rinishdagi kiyim kiygan saytda aniqlash mumkin.</w:t>
      </w:r>
    </w:p>
    <w:p w:rsidR="00E61A6B" w:rsidRPr="0095764A" w:rsidRDefault="000017B1">
      <w:pPr>
        <w:pStyle w:val="1"/>
        <w:numPr>
          <w:ilvl w:val="0"/>
          <w:numId w:val="9"/>
        </w:numPr>
        <w:tabs>
          <w:tab w:val="left" w:pos="954"/>
        </w:tabs>
        <w:spacing w:after="0" w:line="221" w:lineRule="auto"/>
        <w:ind w:left="960" w:hanging="340"/>
        <w:jc w:val="both"/>
      </w:pPr>
      <w:r>
        <w:t>Yong'in xavfsizligi rejasi layk chizmalarini o'qish tartibi, shu jumladan, to'plash punkti va umumiy joy tartibining joylashuvi, yong'in sodir bo'lgan taqdirda tartib-taomillar, sinov va burg'ulash tartib-taomillari, yong'inning oldini olish bo'yicha profilaktik chora-tadbirlar, portlovchi yong'in o'chirish moslamalaridan foydalanish va buyurtmachilarning yong'inning oldini olish bo'yicha mas'uliyatini batafsil tushuntirish.</w:t>
      </w:r>
    </w:p>
    <w:p w:rsidR="00E61A6B" w:rsidRDefault="000017B1">
      <w:pPr>
        <w:pStyle w:val="1"/>
        <w:numPr>
          <w:ilvl w:val="0"/>
          <w:numId w:val="9"/>
        </w:numPr>
        <w:tabs>
          <w:tab w:val="left" w:pos="954"/>
        </w:tabs>
        <w:spacing w:after="0" w:line="170" w:lineRule="auto"/>
        <w:ind w:firstLine="620"/>
      </w:pPr>
      <w:r>
        <w:t>Dos va Don'ts</w:t>
      </w:r>
    </w:p>
    <w:p w:rsidR="00E61A6B" w:rsidRDefault="000017B1">
      <w:pPr>
        <w:pStyle w:val="1"/>
        <w:numPr>
          <w:ilvl w:val="0"/>
          <w:numId w:val="9"/>
        </w:numPr>
        <w:tabs>
          <w:tab w:val="left" w:pos="954"/>
        </w:tabs>
        <w:spacing w:after="260" w:line="214" w:lineRule="auto"/>
        <w:ind w:left="960" w:hanging="340"/>
        <w:jc w:val="both"/>
      </w:pPr>
      <w:r>
        <w:t>Operator sayt induksiyasini olganligini va sayt tartib-taomillarini ham, uning vakolatli pudratchi sifatidagi vakolatlarini ham to'liq tushunganini tan olish uchun sayt induksiyasi ro'yxatidagi imzo.</w:t>
      </w:r>
    </w:p>
    <w:p w:rsidR="00E61A6B" w:rsidRDefault="000017B1">
      <w:pPr>
        <w:pStyle w:val="1"/>
        <w:numPr>
          <w:ilvl w:val="1"/>
          <w:numId w:val="7"/>
        </w:numPr>
        <w:tabs>
          <w:tab w:val="left" w:pos="1646"/>
        </w:tabs>
        <w:spacing w:after="260"/>
        <w:ind w:firstLine="960"/>
      </w:pPr>
      <w:r>
        <w:rPr>
          <w:u w:val="single"/>
        </w:rPr>
        <w:t>Yong'indan himoya qilish va strukturaviy himoyani olib tashlash</w:t>
      </w:r>
    </w:p>
    <w:p w:rsidR="00E61A6B" w:rsidRDefault="000017B1">
      <w:pPr>
        <w:pStyle w:val="1"/>
        <w:spacing w:after="260"/>
        <w:ind w:left="280"/>
        <w:jc w:val="both"/>
      </w:pPr>
      <w:r>
        <w:t>Barcha qurilish ishlari dastlabki o'rnatish va ishga tushirishga erishish uchun loyihalashtiriladi, rejalashtiriladi va ketma-ketlashtiriladi:</w:t>
      </w:r>
    </w:p>
    <w:p w:rsidR="00E61A6B" w:rsidRDefault="000017B1">
      <w:pPr>
        <w:pStyle w:val="1"/>
        <w:numPr>
          <w:ilvl w:val="0"/>
          <w:numId w:val="10"/>
        </w:numPr>
        <w:tabs>
          <w:tab w:val="left" w:pos="950"/>
        </w:tabs>
        <w:spacing w:after="0" w:line="170" w:lineRule="auto"/>
        <w:ind w:firstLine="620"/>
      </w:pPr>
      <w:r>
        <w:t>Strukturaviy ishlarga yong'indan himoya qilish</w:t>
      </w:r>
    </w:p>
    <w:p w:rsidR="00E61A6B" w:rsidRDefault="000017B1">
      <w:pPr>
        <w:pStyle w:val="1"/>
        <w:numPr>
          <w:ilvl w:val="0"/>
          <w:numId w:val="10"/>
        </w:numPr>
        <w:tabs>
          <w:tab w:val="left" w:pos="950"/>
        </w:tabs>
        <w:spacing w:after="0" w:line="170" w:lineRule="auto"/>
        <w:ind w:firstLine="620"/>
      </w:pPr>
      <w:r>
        <w:t xml:space="preserve">Yong'inni aniqlash </w:t>
      </w:r>
      <w:r>
        <w:rPr>
          <w:lang w:eastAsia="ru-RU" w:bidi="ru-RU"/>
        </w:rPr>
        <w:t xml:space="preserve">/ </w:t>
      </w:r>
      <w:r>
        <w:t>ogohlantirish tizimlari</w:t>
      </w:r>
    </w:p>
    <w:p w:rsidR="00E61A6B" w:rsidRDefault="000017B1">
      <w:pPr>
        <w:pStyle w:val="1"/>
        <w:numPr>
          <w:ilvl w:val="0"/>
          <w:numId w:val="10"/>
        </w:numPr>
        <w:tabs>
          <w:tab w:val="left" w:pos="950"/>
        </w:tabs>
        <w:spacing w:after="0" w:line="170" w:lineRule="auto"/>
        <w:ind w:firstLine="620"/>
      </w:pPr>
      <w:r>
        <w:t>Ruxsat etilgan o't o'chirish uskunalari</w:t>
      </w:r>
    </w:p>
    <w:p w:rsidR="00E61A6B" w:rsidRDefault="000017B1">
      <w:pPr>
        <w:pStyle w:val="1"/>
        <w:numPr>
          <w:ilvl w:val="0"/>
          <w:numId w:val="10"/>
        </w:numPr>
        <w:tabs>
          <w:tab w:val="left" w:pos="950"/>
        </w:tabs>
        <w:spacing w:after="260" w:line="170" w:lineRule="auto"/>
        <w:ind w:firstLine="620"/>
      </w:pPr>
      <w:r>
        <w:t>Tutunni aniqlash tizimlari</w:t>
      </w:r>
    </w:p>
    <w:p w:rsidR="00E61A6B" w:rsidRDefault="000017B1">
      <w:pPr>
        <w:pStyle w:val="1"/>
        <w:spacing w:after="260"/>
        <w:ind w:left="280"/>
        <w:jc w:val="both"/>
      </w:pPr>
      <w:r>
        <w:t>Yongʻindan himoya qilish uchun zarur deb hisoblangan ish elementlari ish oʻtishi bilan yakunlanadi.</w:t>
      </w:r>
    </w:p>
    <w:p w:rsidR="00E61A6B" w:rsidRDefault="000017B1">
      <w:pPr>
        <w:pStyle w:val="1"/>
        <w:spacing w:after="260"/>
        <w:ind w:left="280"/>
        <w:jc w:val="both"/>
      </w:pPr>
      <w:r>
        <w:t>Loyiha doirasida oʻrnatilgan barcha yongʻindan himoya qilish tizimlari vakolatli shaxs tomonidan tugatilganda darhol tekshiriladi.</w:t>
      </w:r>
    </w:p>
    <w:p w:rsidR="00E61A6B" w:rsidRDefault="000017B1">
      <w:pPr>
        <w:pStyle w:val="1"/>
        <w:spacing w:after="260"/>
        <w:ind w:left="280"/>
        <w:jc w:val="both"/>
      </w:pPr>
      <w:r>
        <w:t>Yongʻindan himoyalanishga etkazilgan barcha zarar darhol Qurilish menejeri, HSSE Manager, SFSC,Yongʻin marshali yoki ASAKA TEXTILE loyiha jamoasi aʼzosiga maʼlum qilinishi kerak.</w:t>
      </w:r>
    </w:p>
    <w:p w:rsidR="00E61A6B" w:rsidRDefault="000017B1">
      <w:pPr>
        <w:pStyle w:val="1"/>
        <w:numPr>
          <w:ilvl w:val="1"/>
          <w:numId w:val="7"/>
        </w:numPr>
        <w:tabs>
          <w:tab w:val="left" w:pos="1646"/>
        </w:tabs>
        <w:spacing w:after="260"/>
        <w:ind w:firstLine="960"/>
      </w:pPr>
      <w:r>
        <w:rPr>
          <w:u w:val="single"/>
        </w:rPr>
        <w:t>Portlovchi yong'in o'chirgichlar</w:t>
      </w:r>
    </w:p>
    <w:p w:rsidR="00E61A6B" w:rsidRPr="0095764A" w:rsidRDefault="000017B1">
      <w:pPr>
        <w:pStyle w:val="1"/>
        <w:spacing w:after="260"/>
        <w:ind w:left="280"/>
        <w:jc w:val="both"/>
      </w:pPr>
      <w:r>
        <w:t>Portativ yong'in o'chirgichlari talabga ko'ra loyiha maydonining turli nuqtalarida joylashgan bo'lishi kerak. Portativ yong'in o'chirgichda yong'in xabarnomalarini biriktirish uchun aniklash taxtasi bo'lishi kerak; bu odatda yong'in o'chirish joyi va qochib qutulish eshiklari haqida batafsil ma'lum bo'lgan hududga xos yong'in rejasidan tashqari, to'plash nuqtasi va sayt ofislari haqida batafsil ma'lum bo'lgan umumiy sayt rejasidan iborat bo'ladi. Ushbu ikkala chizmani ham Sayt yong'in xavfsizligi rejasi tartibida topishingiz mumkin. Yongʻin ogohlantirish qoʻngʻirogʻi nuqtasi ham yongʻin nuqtasiga oʻrnatilishi kerak.</w:t>
      </w:r>
    </w:p>
    <w:p w:rsidR="00E61A6B" w:rsidRPr="0095764A" w:rsidRDefault="000017B1">
      <w:pPr>
        <w:pStyle w:val="1"/>
        <w:spacing w:after="260"/>
        <w:ind w:left="280"/>
        <w:jc w:val="both"/>
      </w:pPr>
      <w:r>
        <w:t>Yongʻin nuqtalari etarli raqamlarda taqdim etilishi kerak va joylar 1-ilova boʻyicha koʻrish mumkin boʻlgan Sayt yongʻin xavfsizligi rejasi tartibida aniq koʻrsatiladi. 1-ilova qurilish bosqichidan soʻng, ammo loyihaning operativ bosqichidan oldin yongʻin xavfini baholashdan soʻng ishlab chiqiladi. Yong'in nuqtalari har doim osongina qulay pozitsiyalarda bo'lishi va kirish ta'minlangan bo'lishi kerak. Yong'in nuqtalari hududdagi xavf-xatarlarga mos kelishi kerak.</w:t>
      </w:r>
    </w:p>
    <w:p w:rsidR="00E61A6B" w:rsidRPr="0095764A" w:rsidRDefault="000017B1">
      <w:pPr>
        <w:pStyle w:val="1"/>
        <w:spacing w:after="0"/>
        <w:ind w:left="280"/>
        <w:jc w:val="both"/>
      </w:pPr>
      <w:r>
        <w:lastRenderedPageBreak/>
        <w:t>Barcha yongʻin oʻchirgichlar haftada kamida bir marta saqlanib, muntazam ravishda tekshirilishi va sayt yongʻin logbookiga yozib qoʻyilishi kerak. Bu EHS boʻlimi masʼuliyati ostiga tushadi. Saytda ishlayotgan barcha shaxslar  yongʻin oʻchirgichlarning identifikatsiyasi, ishlashi, foydalanishi va joylashuvi bilan tanishishlari shart.</w:t>
      </w:r>
    </w:p>
    <w:p w:rsidR="00E61A6B" w:rsidRDefault="000017B1">
      <w:pPr>
        <w:pStyle w:val="1"/>
        <w:spacing w:after="260"/>
        <w:ind w:left="280"/>
        <w:jc w:val="both"/>
      </w:pPr>
      <w:r>
        <w:t>Sayt qurilish menejeri barcha mexanik harakatlanuvchi o'simliklar tegishli yong'in o'chirgichni olib yurishini ta'minlashi kerak. Har qanday sayt kabinalarida ham tegishli yong'in o'chirgichlari bo'lishi kerak.</w:t>
      </w:r>
    </w:p>
    <w:p w:rsidR="00E61A6B" w:rsidRDefault="000017B1">
      <w:pPr>
        <w:pStyle w:val="1"/>
        <w:spacing w:after="260"/>
        <w:ind w:left="280"/>
        <w:jc w:val="both"/>
      </w:pPr>
      <w:r>
        <w:t>Barcha kontragentlar va xodimlar oʻzlarini xavf ostiga qoʻymasdan faqat vakolatli boʻlgan taqdirdagina yongʻinni bartaraf etishlari kutilmoqda.</w:t>
      </w:r>
    </w:p>
    <w:p w:rsidR="00E61A6B" w:rsidRDefault="000017B1">
      <w:pPr>
        <w:pStyle w:val="1"/>
        <w:numPr>
          <w:ilvl w:val="1"/>
          <w:numId w:val="7"/>
        </w:numPr>
        <w:tabs>
          <w:tab w:val="left" w:pos="1646"/>
        </w:tabs>
        <w:spacing w:after="260"/>
        <w:ind w:firstLine="960"/>
      </w:pPr>
      <w:r>
        <w:rPr>
          <w:u w:val="single"/>
        </w:rPr>
        <w:t xml:space="preserve">Qurilish sayt orqali qochish </w:t>
      </w:r>
      <w:r w:rsidRPr="000017B1">
        <w:rPr>
          <w:u w:val="single"/>
          <w:lang w:eastAsia="ru-RU" w:bidi="ru-RU"/>
        </w:rPr>
        <w:t xml:space="preserve">/ </w:t>
      </w:r>
      <w:r>
        <w:rPr>
          <w:u w:val="single"/>
        </w:rPr>
        <w:t>yo'lni qayta yo'naltirish vositalari</w:t>
      </w:r>
    </w:p>
    <w:p w:rsidR="00E61A6B" w:rsidRPr="0095764A" w:rsidRDefault="000017B1">
      <w:pPr>
        <w:pStyle w:val="1"/>
        <w:spacing w:after="260"/>
        <w:ind w:left="280"/>
        <w:jc w:val="both"/>
      </w:pPr>
      <w:r>
        <w:t xml:space="preserve">Qurilish paytida belgilangan tuzilmalarning saytida </w:t>
      </w:r>
      <w:r w:rsidRPr="000017B1">
        <w:rPr>
          <w:lang w:eastAsia="ru-RU" w:bidi="ru-RU"/>
        </w:rPr>
        <w:t xml:space="preserve">/ </w:t>
      </w:r>
      <w:r>
        <w:t xml:space="preserve"> vaqtinchalik aniqlangan qochib qutulish yo'llari har doim samarali saqlanishi va mavjud bo'lishi kerak. Sayt ichidagi ushbu ichki yoʻl tarmoqlari qurilish maydoni uchun asosiy qochib qutulish yoʻli boʻlib xizmat qiladi va har qanday toʻsiqdan xalos boʻlishi kerak. Qochish vositasini vaqtincha qayta yo'naltirish ma'qul bo'lishi mumkin, uning joylashuvi va o'sha paytda bojxonadagi shaxslar soniga bo'ysunadi. O'zbekiston Respublikasi Favqulodda vaziyatlar vazirligining joylardagi bo'linmasi tomonidan ma'qullash talab qilinsin va faqat oxirgi chora sifatida ko'rib chiqilsin.</w:t>
      </w:r>
    </w:p>
    <w:p w:rsidR="00E61A6B" w:rsidRPr="0095764A" w:rsidRDefault="000017B1">
      <w:pPr>
        <w:pStyle w:val="1"/>
        <w:spacing w:after="260"/>
        <w:ind w:left="280"/>
        <w:jc w:val="both"/>
      </w:pPr>
      <w:r>
        <w:t>Ishlar orqali qochib qutulish vositasini qayta yoʻlga qoʻyayotganda, eʼtiborga olish nogironlar va keksalarni eʼtiborga olgan holda barcha aholi tomonidan xavfsiz qoʻllanilishi mumkin boʻlgan samarali qochib qutulish yoʻli zarurligini oʻz ichiga olishi kerak. Yongʻin xavfsizligi rejasi tartibida quyidagilarga qanday taklif qilinishi batafsil bayon qilinishi kerak:</w:t>
      </w:r>
    </w:p>
    <w:p w:rsidR="00E61A6B" w:rsidRDefault="000017B1">
      <w:pPr>
        <w:pStyle w:val="1"/>
        <w:numPr>
          <w:ilvl w:val="0"/>
          <w:numId w:val="11"/>
        </w:numPr>
        <w:tabs>
          <w:tab w:val="left" w:pos="953"/>
        </w:tabs>
        <w:spacing w:after="0" w:line="168" w:lineRule="auto"/>
        <w:ind w:firstLine="620"/>
      </w:pPr>
      <w:r>
        <w:t>Ishlarning har bir bosqichida samarali qochish yo'llarini saqlang.</w:t>
      </w:r>
    </w:p>
    <w:p w:rsidR="00E61A6B" w:rsidRDefault="000017B1">
      <w:pPr>
        <w:pStyle w:val="1"/>
        <w:numPr>
          <w:ilvl w:val="0"/>
          <w:numId w:val="11"/>
        </w:numPr>
        <w:tabs>
          <w:tab w:val="left" w:pos="953"/>
        </w:tabs>
        <w:spacing w:after="0" w:line="168" w:lineRule="auto"/>
        <w:ind w:firstLine="620"/>
      </w:pPr>
      <w:r>
        <w:t>Ogohlantirishni qoʻngʻiroq qilish nuqtasining pozitsiyalari</w:t>
      </w:r>
    </w:p>
    <w:p w:rsidR="00E61A6B" w:rsidRDefault="000017B1">
      <w:pPr>
        <w:pStyle w:val="1"/>
        <w:numPr>
          <w:ilvl w:val="0"/>
          <w:numId w:val="11"/>
        </w:numPr>
        <w:tabs>
          <w:tab w:val="left" w:pos="953"/>
        </w:tabs>
        <w:spacing w:after="0" w:line="168" w:lineRule="auto"/>
        <w:ind w:firstLine="620"/>
      </w:pPr>
      <w:r>
        <w:t>Qochish yo'llarini ko'rsatgan holda yong'in xavfsizligi belgilarini o'rnatish</w:t>
      </w:r>
    </w:p>
    <w:p w:rsidR="00E61A6B" w:rsidRDefault="000017B1">
      <w:pPr>
        <w:pStyle w:val="1"/>
        <w:numPr>
          <w:ilvl w:val="0"/>
          <w:numId w:val="11"/>
        </w:numPr>
        <w:tabs>
          <w:tab w:val="left" w:pos="953"/>
        </w:tabs>
        <w:spacing w:after="0" w:line="199" w:lineRule="auto"/>
        <w:ind w:left="960" w:hanging="340"/>
        <w:jc w:val="both"/>
      </w:pPr>
      <w:r>
        <w:t>Yo'llarni belgilash, ya'ni sayt ichidagi vaqtinchalik / belgilangan tuzilmalardan tashqarida qochishlarni yo'naltirish uchun etarli yo'nalishli belgi</w:t>
      </w:r>
    </w:p>
    <w:p w:rsidR="00E61A6B" w:rsidRDefault="000017B1">
      <w:pPr>
        <w:pStyle w:val="1"/>
        <w:numPr>
          <w:ilvl w:val="0"/>
          <w:numId w:val="11"/>
        </w:numPr>
        <w:tabs>
          <w:tab w:val="left" w:pos="953"/>
        </w:tabs>
        <w:spacing w:after="0" w:line="168" w:lineRule="auto"/>
        <w:ind w:firstLine="620"/>
      </w:pPr>
      <w:r>
        <w:t>Favqulodda chaqmoqni saqlang.</w:t>
      </w:r>
    </w:p>
    <w:p w:rsidR="00E61A6B" w:rsidRDefault="000017B1">
      <w:pPr>
        <w:pStyle w:val="1"/>
        <w:numPr>
          <w:ilvl w:val="0"/>
          <w:numId w:val="11"/>
        </w:numPr>
        <w:tabs>
          <w:tab w:val="left" w:pos="953"/>
        </w:tabs>
        <w:spacing w:after="260" w:line="199" w:lineRule="auto"/>
        <w:ind w:left="960" w:hanging="340"/>
        <w:jc w:val="both"/>
      </w:pPr>
      <w:r>
        <w:t>Sayohatsiz bardoshli, darajali va siqilgan yo'lni saqlang - nogironlar aravachasiga kirish uchun e'tibor berilishi kerak.</w:t>
      </w:r>
    </w:p>
    <w:p w:rsidR="00E61A6B" w:rsidRDefault="000017B1">
      <w:pPr>
        <w:pStyle w:val="1"/>
        <w:spacing w:after="260"/>
        <w:ind w:firstLine="280"/>
      </w:pPr>
      <w:r>
        <w:t>Xulosa qilib, barcha qochish vositalari mos standartga ega bo'lishi kerak.</w:t>
      </w:r>
    </w:p>
    <w:p w:rsidR="00E61A6B" w:rsidRDefault="000017B1">
      <w:pPr>
        <w:pStyle w:val="1"/>
        <w:spacing w:after="260"/>
        <w:ind w:left="280"/>
        <w:jc w:val="both"/>
      </w:pPr>
      <w:r>
        <w:t>Yongʻin xavfsizligi rejasi tartibi Oʻzbekiston Respublikasi Favqulodda vaziyatlar vazirligining joylardagi boʻlinmasiga tasdiqlash uchun taqdim etilishi kerak.</w:t>
      </w:r>
    </w:p>
    <w:p w:rsidR="00E61A6B" w:rsidRDefault="000017B1">
      <w:pPr>
        <w:pStyle w:val="1"/>
        <w:numPr>
          <w:ilvl w:val="1"/>
          <w:numId w:val="7"/>
        </w:numPr>
        <w:tabs>
          <w:tab w:val="left" w:pos="1646"/>
        </w:tabs>
        <w:spacing w:after="260"/>
        <w:ind w:firstLine="960"/>
      </w:pPr>
      <w:r>
        <w:rPr>
          <w:u w:val="single"/>
        </w:rPr>
        <w:t>Tekshiruvlar, sinovlar va mashg'ulotlar</w:t>
      </w:r>
    </w:p>
    <w:p w:rsidR="00E61A6B" w:rsidRDefault="000017B1">
      <w:pPr>
        <w:pStyle w:val="1"/>
        <w:spacing w:after="260"/>
        <w:ind w:firstLine="280"/>
      </w:pPr>
      <w:r>
        <w:t>Quyidagi inspektsiyalar amalga oshiriladi:</w:t>
      </w:r>
    </w:p>
    <w:p w:rsidR="00E61A6B" w:rsidRDefault="000017B1">
      <w:pPr>
        <w:pStyle w:val="1"/>
        <w:numPr>
          <w:ilvl w:val="0"/>
          <w:numId w:val="12"/>
        </w:numPr>
        <w:tabs>
          <w:tab w:val="left" w:pos="953"/>
        </w:tabs>
        <w:spacing w:after="0" w:line="214" w:lineRule="auto"/>
        <w:ind w:left="960" w:hanging="340"/>
        <w:jc w:val="both"/>
      </w:pPr>
      <w:r>
        <w:t>SFSC barcha qochish yo'llarini, yong'in chiqish joylarini, yong'in nuqtalarini, signalizatsiya tizimlarini, yong'inni aniqlashni (mavjud bo'lgan joyda) va o't o'chirish tizimlarini, yong'inni o'chirishni va yong'in belgisini tekshiradi.</w:t>
      </w:r>
    </w:p>
    <w:p w:rsidR="00E61A6B" w:rsidRDefault="000017B1">
      <w:pPr>
        <w:pStyle w:val="1"/>
        <w:numPr>
          <w:ilvl w:val="0"/>
          <w:numId w:val="12"/>
        </w:numPr>
        <w:tabs>
          <w:tab w:val="left" w:pos="953"/>
        </w:tabs>
        <w:spacing w:after="0" w:line="199" w:lineRule="auto"/>
        <w:ind w:left="960" w:hanging="340"/>
        <w:jc w:val="both"/>
      </w:pPr>
      <w:r>
        <w:t>SFSC issiq ish olib boriladigan barcha sohalarni, ishdan oldin, ish davomida 2 soatlik intervallarda va ishni tugatgandan so'ng 1 soat davomida tekshirishi kerak</w:t>
      </w:r>
    </w:p>
    <w:p w:rsidR="00E61A6B" w:rsidRDefault="000017B1">
      <w:pPr>
        <w:pStyle w:val="1"/>
        <w:numPr>
          <w:ilvl w:val="0"/>
          <w:numId w:val="12"/>
        </w:numPr>
        <w:tabs>
          <w:tab w:val="left" w:pos="953"/>
        </w:tabs>
        <w:spacing w:after="260" w:line="199" w:lineRule="auto"/>
        <w:ind w:left="960" w:hanging="340"/>
        <w:jc w:val="both"/>
      </w:pPr>
      <w:r>
        <w:t>SFSC barcha xotira joylarini muntazam ravishda tekshirib boradi. Ushbu soha davom etayotgan ASAKA TEXTILE boshqaruv audit dasturi doirasida kiritilishi kerak.</w:t>
      </w:r>
    </w:p>
    <w:p w:rsidR="00E61A6B" w:rsidRPr="0095764A" w:rsidRDefault="000017B1">
      <w:pPr>
        <w:pStyle w:val="1"/>
        <w:spacing w:after="260"/>
        <w:ind w:left="280"/>
        <w:jc w:val="both"/>
      </w:pPr>
      <w:r>
        <w:t>Saytga kirish yoki undan foydalanishga ega bo'lgan barcha xodimlar, shu jumladan ASAKA TEXTILE barcha xodimlari har doim umumiy va aniq yong'in xavflariga e'tibor berishlari va bunday xavf-xatarlarni SFSCga ma'lum qilishlari kerak. Agar ishlar qoniqarsiz deb topilsa, ish to'xtatiladi, ish qayta boshlanishidan oldin yetarli darajada ehtiyot qismlar yoki nazoratlar qo'yiladi.</w:t>
      </w:r>
    </w:p>
    <w:p w:rsidR="00E61A6B" w:rsidRDefault="000017B1">
      <w:pPr>
        <w:pStyle w:val="1"/>
        <w:spacing w:after="260"/>
        <w:ind w:firstLine="280"/>
        <w:jc w:val="both"/>
      </w:pPr>
      <w:r>
        <w:t>Sinov</w:t>
      </w:r>
    </w:p>
    <w:p w:rsidR="00E61A6B" w:rsidRDefault="000017B1">
      <w:pPr>
        <w:pStyle w:val="1"/>
        <w:spacing w:after="260"/>
        <w:ind w:firstLine="280"/>
      </w:pPr>
      <w:r>
        <w:lastRenderedPageBreak/>
        <w:t>Quyidagi sinovlar o'tkaziladi:</w:t>
      </w:r>
    </w:p>
    <w:p w:rsidR="00E61A6B" w:rsidRDefault="000017B1">
      <w:pPr>
        <w:pStyle w:val="1"/>
        <w:numPr>
          <w:ilvl w:val="0"/>
          <w:numId w:val="12"/>
        </w:numPr>
        <w:tabs>
          <w:tab w:val="left" w:pos="962"/>
        </w:tabs>
        <w:spacing w:after="0" w:line="170" w:lineRule="auto"/>
        <w:ind w:firstLine="620"/>
      </w:pPr>
      <w:r>
        <w:t>Barcha vaqtinchalik elektr qurilmalari vakolatli shaxs tomonidan foydalanishga topshirilishidan oldin sinovdan o'tkaziladi</w:t>
      </w:r>
    </w:p>
    <w:p w:rsidR="00E61A6B" w:rsidRDefault="000017B1">
      <w:pPr>
        <w:pStyle w:val="1"/>
        <w:numPr>
          <w:ilvl w:val="0"/>
          <w:numId w:val="12"/>
        </w:numPr>
        <w:tabs>
          <w:tab w:val="left" w:pos="962"/>
        </w:tabs>
        <w:spacing w:after="0" w:line="170" w:lineRule="auto"/>
        <w:ind w:firstLine="620"/>
      </w:pPr>
      <w:r>
        <w:t>Barcha vaqtinchalik signal tizimlari va yong'inni o'chirish uchun har hafta sinovdan o'tkaziladi</w:t>
      </w:r>
    </w:p>
    <w:p w:rsidR="00E61A6B" w:rsidRDefault="000017B1">
      <w:pPr>
        <w:pStyle w:val="1"/>
        <w:numPr>
          <w:ilvl w:val="0"/>
          <w:numId w:val="12"/>
        </w:numPr>
        <w:tabs>
          <w:tab w:val="left" w:pos="962"/>
        </w:tabs>
        <w:spacing w:after="0" w:line="202" w:lineRule="auto"/>
        <w:ind w:left="960" w:hanging="340"/>
      </w:pPr>
      <w:r>
        <w:t>Barcha doimiy yong'in ogohlantirish tizimlari tugatilgandan so'ng vakolatli shaxslar tomonidan sinovdan o'tkaziladi va undan keyin haftalik asosda</w:t>
      </w:r>
    </w:p>
    <w:p w:rsidR="00E61A6B" w:rsidRDefault="000017B1">
      <w:pPr>
        <w:pStyle w:val="1"/>
        <w:numPr>
          <w:ilvl w:val="0"/>
          <w:numId w:val="12"/>
        </w:numPr>
        <w:tabs>
          <w:tab w:val="left" w:pos="962"/>
        </w:tabs>
        <w:spacing w:after="260" w:line="202" w:lineRule="auto"/>
        <w:ind w:left="960" w:hanging="340"/>
      </w:pPr>
      <w:r>
        <w:t>Barcha ko'chma uskunalar saytda ishlatilishidan oldin sinovdan o'tkaziladi va undan keyin vizual ravishda tekshiriladi.</w:t>
      </w:r>
    </w:p>
    <w:p w:rsidR="00E61A6B" w:rsidRDefault="000017B1">
      <w:pPr>
        <w:pStyle w:val="1"/>
        <w:spacing w:after="520"/>
        <w:ind w:left="280"/>
      </w:pPr>
      <w:r>
        <w:t>Sinovlar va tekshiruvning barcha yozuvlari sayt uchun Yong'in xavfsizligi jurnali bilan saqlanishi kerak.</w:t>
      </w:r>
    </w:p>
    <w:p w:rsidR="00E61A6B" w:rsidRDefault="000017B1">
      <w:pPr>
        <w:pStyle w:val="1"/>
        <w:spacing w:after="260"/>
        <w:ind w:firstLine="280"/>
      </w:pPr>
      <w:r>
        <w:t>Mashg'ulotlar</w:t>
      </w:r>
    </w:p>
    <w:p w:rsidR="00E61A6B" w:rsidRPr="0095764A" w:rsidRDefault="000017B1">
      <w:pPr>
        <w:pStyle w:val="1"/>
        <w:spacing w:after="260"/>
        <w:ind w:left="280"/>
      </w:pPr>
      <w:r>
        <w:t>Toʻliq yongʻin evakuatsiya qilish mashgʻuloti qurilish bosqichida kamida bir marta, lekin yiliga ikki martadan kam boʻlmagan miqdorda amalga oshiriladi. Bu  sayt HSSE menejeri tomonidan SFSC, Qurilish menejeri va sayt xavfsizligi bilan aloqada bo'lishi kerak.</w:t>
      </w:r>
    </w:p>
    <w:p w:rsidR="00E61A6B" w:rsidRDefault="000017B1">
      <w:pPr>
        <w:pStyle w:val="1"/>
        <w:spacing w:after="260"/>
        <w:ind w:left="280"/>
      </w:pPr>
      <w:r>
        <w:t>Mashgʻulot hisoboti ishlab chiqiladi va ASAKA TEXTILE Management Safety yigʻilishlari doirasida namoyish etiladi. Mashgʻulotdan qoʻlga olingan barcha mos kelmaydigan yoki harakatlar yopilishi uchun masʼul shaxslarga tayinlanadi.</w:t>
      </w:r>
    </w:p>
    <w:p w:rsidR="00E61A6B" w:rsidRDefault="000017B1">
      <w:pPr>
        <w:pStyle w:val="1"/>
        <w:numPr>
          <w:ilvl w:val="1"/>
          <w:numId w:val="7"/>
        </w:numPr>
        <w:tabs>
          <w:tab w:val="left" w:pos="1646"/>
        </w:tabs>
        <w:spacing w:after="260"/>
        <w:ind w:firstLine="960"/>
      </w:pPr>
      <w:r>
        <w:rPr>
          <w:u w:val="single"/>
        </w:rPr>
        <w:t>Yong'in sodir bo'lganda favqulodda evakuatsiya qilish tartibi</w:t>
      </w:r>
    </w:p>
    <w:p w:rsidR="00E61A6B" w:rsidRDefault="000017B1">
      <w:pPr>
        <w:pStyle w:val="1"/>
        <w:spacing w:after="260"/>
        <w:ind w:firstLine="280"/>
      </w:pPr>
      <w:r>
        <w:t>Qurilish maydonida yong'inni aniqlash to'g'risida,</w:t>
      </w:r>
    </w:p>
    <w:p w:rsidR="00E61A6B" w:rsidRDefault="000017B1">
      <w:pPr>
        <w:pStyle w:val="1"/>
        <w:numPr>
          <w:ilvl w:val="0"/>
          <w:numId w:val="13"/>
        </w:numPr>
        <w:tabs>
          <w:tab w:val="left" w:pos="962"/>
        </w:tabs>
        <w:spacing w:after="0" w:line="199" w:lineRule="auto"/>
        <w:ind w:left="960" w:hanging="340"/>
      </w:pPr>
      <w:r>
        <w:t>Sayt yong'in xavfsizligi rejasi tartibida batafsil bayon etilganidek, eng yaqin yong'in nuqtasida zang / burg'u yoki ogohlantirishni eshiting</w:t>
      </w:r>
    </w:p>
    <w:p w:rsidR="00E61A6B" w:rsidRDefault="000017B1">
      <w:pPr>
        <w:pStyle w:val="1"/>
        <w:numPr>
          <w:ilvl w:val="0"/>
          <w:numId w:val="13"/>
        </w:numPr>
        <w:tabs>
          <w:tab w:val="left" w:pos="962"/>
        </w:tabs>
        <w:spacing w:after="0" w:line="168" w:lineRule="auto"/>
        <w:ind w:firstLine="620"/>
      </w:pPr>
      <w:r>
        <w:t>Yongʻin marshruti yongʻinning qanchalik kengligini tekshiradi yoki aniqlaydi</w:t>
      </w:r>
    </w:p>
    <w:p w:rsidR="00E61A6B" w:rsidRDefault="000017B1">
      <w:pPr>
        <w:pStyle w:val="1"/>
        <w:numPr>
          <w:ilvl w:val="0"/>
          <w:numId w:val="13"/>
        </w:numPr>
        <w:tabs>
          <w:tab w:val="left" w:pos="962"/>
        </w:tabs>
        <w:spacing w:after="0" w:line="168" w:lineRule="auto"/>
        <w:ind w:firstLine="620"/>
      </w:pPr>
      <w:r>
        <w:t>Qurilish boshqaruvchisiga xabar berish, yong'in holati to'g'risida maslahat berish</w:t>
      </w:r>
    </w:p>
    <w:p w:rsidR="00E61A6B" w:rsidRDefault="000017B1">
      <w:pPr>
        <w:pStyle w:val="1"/>
        <w:numPr>
          <w:ilvl w:val="0"/>
          <w:numId w:val="13"/>
        </w:numPr>
        <w:tabs>
          <w:tab w:val="left" w:pos="962"/>
        </w:tabs>
        <w:spacing w:after="0" w:line="168" w:lineRule="auto"/>
        <w:ind w:firstLine="620"/>
      </w:pPr>
      <w:r>
        <w:t>Yong'in brigadasini kerakli joyga qo'ng'iroq qiling</w:t>
      </w:r>
    </w:p>
    <w:p w:rsidR="00E61A6B" w:rsidRDefault="000017B1">
      <w:pPr>
        <w:pStyle w:val="1"/>
        <w:numPr>
          <w:ilvl w:val="0"/>
          <w:numId w:val="13"/>
        </w:numPr>
        <w:tabs>
          <w:tab w:val="left" w:pos="962"/>
        </w:tabs>
        <w:spacing w:after="0" w:line="168" w:lineRule="auto"/>
        <w:ind w:firstLine="620"/>
      </w:pPr>
      <w:r>
        <w:t>Yong'inni o'chirishga urinish, ammo o'zlari uchun xavf yo'q</w:t>
      </w:r>
    </w:p>
    <w:p w:rsidR="00E61A6B" w:rsidRDefault="000017B1">
      <w:pPr>
        <w:pStyle w:val="1"/>
        <w:numPr>
          <w:ilvl w:val="0"/>
          <w:numId w:val="13"/>
        </w:numPr>
        <w:tabs>
          <w:tab w:val="left" w:pos="962"/>
        </w:tabs>
        <w:spacing w:after="0" w:line="168" w:lineRule="auto"/>
        <w:ind w:firstLine="620"/>
      </w:pPr>
      <w:r>
        <w:t>Hududni evakuatsiya qilinishini ta'minlash va xodimlar to'plash punktida yig'ilishi</w:t>
      </w:r>
    </w:p>
    <w:p w:rsidR="00E61A6B" w:rsidRDefault="000017B1">
      <w:pPr>
        <w:pStyle w:val="1"/>
        <w:numPr>
          <w:ilvl w:val="0"/>
          <w:numId w:val="13"/>
        </w:numPr>
        <w:tabs>
          <w:tab w:val="left" w:pos="962"/>
        </w:tabs>
        <w:spacing w:after="260" w:line="168" w:lineRule="auto"/>
        <w:ind w:firstLine="620"/>
      </w:pPr>
      <w:r>
        <w:t>ASAKA TEXTILE HSE Manager / ASAKA TEXTILE Management jamoasini xabardor qilish</w:t>
      </w:r>
    </w:p>
    <w:p w:rsidR="00E61A6B" w:rsidRDefault="000017B1">
      <w:pPr>
        <w:pStyle w:val="1"/>
        <w:spacing w:after="260"/>
        <w:ind w:left="280"/>
        <w:jc w:val="both"/>
      </w:pPr>
      <w:r>
        <w:t>Eslatma: Handbells, hushtak, klaxonlar yoki qo'lda ishlaydigan ovoz chiqaruvchilar, agar ular barcha sohalarda fon shovqinidan yuqori aniq eshitiladigan bo'lsa va osonlik bilan "Yong'in ogohlantirishi" deb tan olinishi mumkin bo'lsa, amalda bo'lishi mumkin</w:t>
      </w:r>
    </w:p>
    <w:p w:rsidR="00E61A6B" w:rsidRDefault="000017B1">
      <w:pPr>
        <w:pStyle w:val="1"/>
        <w:spacing w:after="260"/>
        <w:ind w:firstLine="280"/>
      </w:pPr>
      <w:r>
        <w:t>Agar yong'in do'konlar ichidan chiqib qolsa,</w:t>
      </w:r>
    </w:p>
    <w:p w:rsidR="00E61A6B" w:rsidRDefault="000017B1">
      <w:pPr>
        <w:pStyle w:val="1"/>
        <w:numPr>
          <w:ilvl w:val="0"/>
          <w:numId w:val="13"/>
        </w:numPr>
        <w:tabs>
          <w:tab w:val="left" w:pos="962"/>
        </w:tabs>
        <w:spacing w:after="260" w:line="170" w:lineRule="auto"/>
        <w:ind w:firstLine="620"/>
      </w:pPr>
      <w:r>
        <w:t>Yongʻin marshruti xodimlarga xavfsizlik hududiga chiqish orqali yoʻl koʻradi</w:t>
      </w:r>
    </w:p>
    <w:p w:rsidR="00E61A6B" w:rsidRDefault="000017B1">
      <w:pPr>
        <w:pStyle w:val="1"/>
        <w:numPr>
          <w:ilvl w:val="0"/>
          <w:numId w:val="13"/>
        </w:numPr>
        <w:tabs>
          <w:tab w:val="left" w:pos="963"/>
        </w:tabs>
        <w:spacing w:after="0" w:line="199" w:lineRule="auto"/>
        <w:ind w:left="960" w:hanging="340"/>
        <w:jc w:val="both"/>
      </w:pPr>
      <w:r>
        <w:t xml:space="preserve">Boshqa sayt operatorlariga binoni evakuatsiya qilishda yordam berishni buyuring. </w:t>
      </w:r>
      <w:r>
        <w:rPr>
          <w:b/>
          <w:bCs/>
        </w:rPr>
        <w:t>BINO ICHIGA KIRMANG</w:t>
      </w:r>
    </w:p>
    <w:p w:rsidR="00E61A6B" w:rsidRDefault="000017B1">
      <w:pPr>
        <w:pStyle w:val="1"/>
        <w:numPr>
          <w:ilvl w:val="0"/>
          <w:numId w:val="13"/>
        </w:numPr>
        <w:tabs>
          <w:tab w:val="left" w:pos="963"/>
        </w:tabs>
        <w:spacing w:after="260" w:line="170" w:lineRule="auto"/>
        <w:ind w:firstLine="620"/>
      </w:pPr>
      <w:r>
        <w:t>ASAKA TEXTILE Sayt HSSE Manager / ASAKA TEXTILE Management jamoasini xabardor qilish</w:t>
      </w:r>
    </w:p>
    <w:p w:rsidR="00E61A6B" w:rsidRDefault="000017B1">
      <w:pPr>
        <w:pStyle w:val="1"/>
        <w:spacing w:after="260"/>
        <w:ind w:left="280"/>
        <w:jc w:val="both"/>
      </w:pPr>
      <w:r>
        <w:t>Ushbu hujjatning 2-ilovasidagi yozma favqulodda choralar / yo'riqnomalar sayt ofislarida, oshxona va asalarichilik muassasalarida ham ko'rsatiladi. Shuningdek, tez yordam ko'rsatish tartibining nusxasini sayt ofisida joylashgan MEKTA-EGN SMS ning 2-jildi ichida olish mumkin.</w:t>
      </w:r>
    </w:p>
    <w:p w:rsidR="00E61A6B" w:rsidRDefault="000017B1">
      <w:pPr>
        <w:pStyle w:val="1"/>
        <w:spacing w:after="260"/>
        <w:ind w:left="280"/>
        <w:jc w:val="both"/>
      </w:pPr>
      <w:r>
        <w:t>Sayt yong'in xavfsizligi rejasi tartibida ko'rsatilganidek, yong'in brigadasiga kirish va evakuatsiya qilish uchun saytga va binoga aniq kirish har doim saqlanishi kerak.</w:t>
      </w:r>
    </w:p>
    <w:p w:rsidR="00E61A6B" w:rsidRDefault="000017B1">
      <w:pPr>
        <w:pStyle w:val="1"/>
        <w:numPr>
          <w:ilvl w:val="1"/>
          <w:numId w:val="7"/>
        </w:numPr>
        <w:tabs>
          <w:tab w:val="left" w:pos="1646"/>
        </w:tabs>
        <w:spacing w:after="260"/>
        <w:ind w:firstLine="960"/>
        <w:jc w:val="both"/>
      </w:pPr>
      <w:r>
        <w:rPr>
          <w:u w:val="single"/>
        </w:rPr>
        <w:t>Issiq ish</w:t>
      </w:r>
    </w:p>
    <w:p w:rsidR="00E61A6B" w:rsidRDefault="000017B1">
      <w:pPr>
        <w:pStyle w:val="1"/>
        <w:spacing w:after="260"/>
        <w:ind w:left="280"/>
        <w:jc w:val="both"/>
      </w:pPr>
      <w:r>
        <w:lastRenderedPageBreak/>
        <w:t>Barcha Issiq ish asaka TEXTILE ish tizimiga bo'ysunadi va chaqmoq, issiqlik, alanga yoki tutun ishlab chiqarishi mumkin bo'lgan har qanday operatsiyani o'z ichiga oladi.</w:t>
      </w:r>
    </w:p>
    <w:p w:rsidR="00E61A6B" w:rsidRDefault="000017B1">
      <w:pPr>
        <w:pStyle w:val="1"/>
        <w:spacing w:after="260"/>
        <w:ind w:left="280"/>
        <w:jc w:val="both"/>
      </w:pPr>
      <w:r>
        <w:t>ASAKA TEXTILE-ning issiq ishlashga ruxsat berish protsedurasi HSE ofisida joylashgan sayt ofisi jildida (3-jild) va issiq ishlashga ruxsat beruvchi kitoblarda.</w:t>
      </w:r>
    </w:p>
    <w:p w:rsidR="00E61A6B" w:rsidRPr="0095764A" w:rsidRDefault="000017B1">
      <w:pPr>
        <w:pStyle w:val="1"/>
        <w:spacing w:after="260"/>
        <w:ind w:left="280"/>
        <w:jc w:val="both"/>
      </w:pPr>
      <w:r>
        <w:t>Issiq ishlash uchun ruxsatnomani olish uchun pudratchi ish boshlanishidan 5 kun oldin tegishli va etarli xavfni baholash va usul to'g'risidagi bayonot (RAMS) bilan HSE jamoasi a'zosiga murojaat qilishi kerak. Bu vazifa kunidan oldin buyurtmachi tomonidan har qanday o'zgartirishlar kiritilishi uchun etarli vaqt ajratishdir. RAMSning yaroqliligini qabul qilgan holda, belgilangan HSE Supervisor pudratchi tomonidan bajarilishi kerak bo'lgan vazifaga muvofiq RAMSning yaroqliligini tasdiqlagandan so'ng ishlashga ruxsat beradi. Bu erda u bogʻliq barcha yongʻin xavflari bartaraf etilishini va munosib nazorat amalga oshirilishini taʼminlashi kerak.</w:t>
      </w:r>
    </w:p>
    <w:p w:rsidR="00E61A6B" w:rsidRDefault="000017B1">
      <w:pPr>
        <w:pStyle w:val="1"/>
        <w:spacing w:after="260"/>
        <w:ind w:left="280"/>
        <w:jc w:val="both"/>
      </w:pPr>
      <w:r>
        <w:t>Issiq ishlash uchun ruxsatnoma tayyorlash paytida olovli suyuqliklar, xushbo'y hidlar va boshqalar, mavjud bo'lish va yonuvchan suyuqlik yoki material bilan emlangan bo'lishi mumkin bo'lgan boshqa absorbent materiallarga e'tibor berilishi kerak. Issiq ish faoliyati davomida issiqlik / tutunni aniqlash moslamalarining faollashishini ko'rib chiqish kerak.</w:t>
      </w:r>
    </w:p>
    <w:p w:rsidR="00E61A6B" w:rsidRDefault="000017B1">
      <w:pPr>
        <w:pStyle w:val="1"/>
        <w:spacing w:after="260"/>
        <w:ind w:left="280"/>
      </w:pPr>
      <w:r>
        <w:t>Ish boshlanishidan oldin hududdan portativ yonuvchan materialni to'liq olib tashlash kerak.</w:t>
      </w:r>
    </w:p>
    <w:p w:rsidR="00E61A6B" w:rsidRPr="0095764A" w:rsidRDefault="000017B1">
      <w:pPr>
        <w:pStyle w:val="1"/>
        <w:spacing w:after="260"/>
        <w:ind w:left="280"/>
        <w:jc w:val="both"/>
      </w:pPr>
      <w:r>
        <w:t>Ishni boshlashdan oldin HSE Nazoratchisi ishni amalga oshirayotgan xodimlarning rioya qilinadigan ishga ruxsat berish tartib-taomillari shartlari va olinadigan ehtiyot choralari bilan toʻliq tanishishini taʼminlashi kerak. Issiq ish amalga oshirilishi kerak bo'lgan joyda.</w:t>
      </w:r>
    </w:p>
    <w:p w:rsidR="00E61A6B" w:rsidRPr="0095764A" w:rsidRDefault="000017B1">
      <w:pPr>
        <w:pStyle w:val="1"/>
        <w:spacing w:after="260"/>
        <w:ind w:left="280"/>
        <w:jc w:val="both"/>
      </w:pPr>
      <w:r>
        <w:t>Buyurtmachi issiq ish olib borilayotgan hududga mos yongʻin oʻchirish lokaliga ega boʻlishi kerak.</w:t>
      </w:r>
    </w:p>
    <w:p w:rsidR="00E61A6B" w:rsidRDefault="000017B1">
      <w:pPr>
        <w:pStyle w:val="1"/>
        <w:spacing w:after="260"/>
        <w:ind w:left="280"/>
        <w:jc w:val="both"/>
      </w:pPr>
      <w:r>
        <w:t>Gaz qotishmalari vertikal holatda himoyalangan bo'lishi va regulyator va flashback arrestor bilan jihozlangan bo'lishi kerak.</w:t>
      </w:r>
    </w:p>
    <w:p w:rsidR="00E61A6B" w:rsidRPr="0095764A" w:rsidRDefault="000017B1">
      <w:pPr>
        <w:pStyle w:val="1"/>
        <w:spacing w:after="260"/>
        <w:ind w:left="280"/>
        <w:jc w:val="both"/>
      </w:pPr>
      <w:r>
        <w:t>Ish tugagandan soʻng HSE nazoratchisi yoki Yongʻin marshalli ishning toʻliqligini va yakunlanganidan bir soat oʻtib hududni tekshirganini tekshirish uchun ruxsatnomaning yakuniy boʻlimini tugatishi kerak. Qoniqtirilgandan so'ng, ishdan oldin ajratilgan barcha yong'in xavfsizligi tizimlari keyin uzilishi mumkin.</w:t>
      </w:r>
    </w:p>
    <w:p w:rsidR="00E61A6B" w:rsidRDefault="000017B1">
      <w:pPr>
        <w:pStyle w:val="1"/>
        <w:numPr>
          <w:ilvl w:val="1"/>
          <w:numId w:val="7"/>
        </w:numPr>
        <w:tabs>
          <w:tab w:val="left" w:pos="1646"/>
        </w:tabs>
        <w:spacing w:after="260"/>
        <w:ind w:firstLine="960"/>
      </w:pPr>
      <w:r>
        <w:rPr>
          <w:u w:val="single"/>
        </w:rPr>
        <w:t>O't qo'yish va sayt xavfsizligi</w:t>
      </w:r>
    </w:p>
    <w:p w:rsidR="00E61A6B" w:rsidRPr="0095764A" w:rsidRDefault="000017B1">
      <w:pPr>
        <w:pStyle w:val="1"/>
        <w:spacing w:after="260"/>
        <w:ind w:left="280"/>
        <w:jc w:val="both"/>
      </w:pPr>
      <w:r>
        <w:t>Sayt atrof-muhit atrofida mustahkam o'rab qo'yilishi kerak va bu har kuni to'liq saqlanadi va tekshiriladi. Qurilish maydoni kuniga 24 soat qo'riqlanadigan xavfsizlik idorasini saqlab qoladi. Saytga kirayotgan barcha pudratchilar, xodimlar va tashrif buyuruvchilar xavfsizlik kirish joyida ro'yxatdan o'tishlari va saytdan chiqib ketish to'g'risida imzo chekishlari kerak bo'ladi.</w:t>
      </w:r>
    </w:p>
    <w:p w:rsidR="00E61A6B" w:rsidRDefault="000017B1">
      <w:pPr>
        <w:pStyle w:val="1"/>
        <w:spacing w:after="260"/>
        <w:ind w:left="280"/>
        <w:jc w:val="both"/>
      </w:pPr>
      <w:r>
        <w:t>Shuningdek, sayt xavfsizligi tekshiruvlar atrofida sayt yurishini o'tkazadi va shubhali yoki g'ayrioddiy har qanday narsani tegishli xodimlarga ma'lum qiladi. 24 soatlik CCTV ham saytda amalda boʻladi.</w:t>
      </w:r>
    </w:p>
    <w:p w:rsidR="00E61A6B" w:rsidRDefault="000017B1">
      <w:pPr>
        <w:pStyle w:val="1"/>
        <w:numPr>
          <w:ilvl w:val="1"/>
          <w:numId w:val="7"/>
        </w:numPr>
        <w:tabs>
          <w:tab w:val="left" w:pos="1646"/>
        </w:tabs>
        <w:spacing w:after="260"/>
        <w:ind w:firstLine="960"/>
      </w:pPr>
      <w:r>
        <w:rPr>
          <w:u w:val="single"/>
        </w:rPr>
        <w:t>Vaqtinchalik tuzilmalar</w:t>
      </w:r>
    </w:p>
    <w:p w:rsidR="00E61A6B" w:rsidRPr="0095764A" w:rsidRDefault="000017B1">
      <w:pPr>
        <w:pStyle w:val="1"/>
        <w:spacing w:after="260"/>
        <w:ind w:left="280"/>
        <w:jc w:val="both"/>
      </w:pPr>
      <w:r>
        <w:t>Vaqtinchalik tuzilmalarning joylashuvi Sayt xavfsizligi rejasi tartibida ko'rsatilgan. Kabinalar afzalroq 10m dan katta, ammo 6m dan kam bo'lmagan masofada o'rnatiladi. Kabinalar 6m dan yaqinroq joylashtirilgan oʻzgacha vaziyatlarda yongʻin xavfini baholash boʻyicha munosib deb hisoblangan qoʻshimcha ehtiyot choralari koʻrib chiqilishi kerak.</w:t>
      </w:r>
    </w:p>
    <w:p w:rsidR="00E61A6B" w:rsidRDefault="000017B1">
      <w:pPr>
        <w:pStyle w:val="1"/>
        <w:spacing w:after="520"/>
        <w:ind w:left="280"/>
        <w:jc w:val="both"/>
      </w:pPr>
      <w:r>
        <w:t>Ehtimoliy yong'in xavfini minimal darajada saqlab qolish uchun kabinalar ichida va uning atrofida har doim yaxshi uy-joy muhofazasi saqlanishi kerak. Saytda har kuni shartnoma tuzgan tozalash xodimlari boʻladi.</w:t>
      </w:r>
    </w:p>
    <w:p w:rsidR="00E61A6B" w:rsidRDefault="000017B1">
      <w:pPr>
        <w:pStyle w:val="1"/>
        <w:numPr>
          <w:ilvl w:val="1"/>
          <w:numId w:val="7"/>
        </w:numPr>
        <w:tabs>
          <w:tab w:val="left" w:pos="1646"/>
        </w:tabs>
        <w:spacing w:after="260"/>
        <w:ind w:firstLine="960"/>
      </w:pPr>
      <w:r>
        <w:rPr>
          <w:u w:val="single"/>
        </w:rPr>
        <w:t>Yonuvchan suyuqliklar va LPG</w:t>
      </w:r>
    </w:p>
    <w:p w:rsidR="00E61A6B" w:rsidRPr="0095764A" w:rsidRDefault="000017B1">
      <w:pPr>
        <w:pStyle w:val="1"/>
        <w:spacing w:after="260"/>
        <w:ind w:left="280"/>
        <w:jc w:val="both"/>
      </w:pPr>
      <w:r>
        <w:lastRenderedPageBreak/>
        <w:t>Yuqori olovli suyuqliklar, LPG va boshqa shunga o'xshash mahsulotlar yaqin atrofda joylashgan etarli miqdordagi mos yong'in o'chirgichlari bilan ochiq joyda xavfsiz saqlanishi kerak. Turli turdagi mahsulotlar alohida saqlanishi kerak.</w:t>
      </w:r>
    </w:p>
    <w:p w:rsidR="00E61A6B" w:rsidRPr="0095764A" w:rsidRDefault="000017B1">
      <w:pPr>
        <w:pStyle w:val="1"/>
        <w:spacing w:after="260"/>
        <w:ind w:left="280"/>
        <w:jc w:val="both"/>
      </w:pPr>
      <w:r>
        <w:t>Faqat bunday mahsulotlarning minimal miqdori saytga kiritilishi kerak va foydalanish paytida va foydalanilmagan paytda xavfsiz saqlanishi kerak. Saqlash maydoni ikkala qafada ham tegishli ravishda imzolanishi kerak va agar qafas devor tuzilishiga qarshi bo'lsa, devorning tashqi yuzida yong'in brigadasi tomonidan aniqlanishi mumkin.</w:t>
      </w:r>
    </w:p>
    <w:p w:rsidR="00E61A6B" w:rsidRDefault="000017B1">
      <w:pPr>
        <w:pStyle w:val="1"/>
        <w:spacing w:after="260"/>
        <w:ind w:left="280"/>
        <w:jc w:val="both"/>
      </w:pPr>
      <w:r>
        <w:t>Ommaviy saqlash tanklari beton yoki g'isht pierlariga joylashtirilishi va tankning tarkibini va 10% ni o'z ichiga oladigan darajada katta bo'lgan yog 'qattiq to'plam devori bilan o'rab olinishi kerak. Shu bilan bir qatorda, ikki terili xususiy tankdan foydalanish mumkin.</w:t>
      </w:r>
    </w:p>
    <w:p w:rsidR="00E61A6B" w:rsidRDefault="000017B1">
      <w:pPr>
        <w:pStyle w:val="1"/>
        <w:numPr>
          <w:ilvl w:val="1"/>
          <w:numId w:val="7"/>
        </w:numPr>
        <w:tabs>
          <w:tab w:val="left" w:pos="1646"/>
        </w:tabs>
        <w:spacing w:after="260"/>
        <w:ind w:firstLine="960"/>
      </w:pPr>
      <w:r>
        <w:rPr>
          <w:u w:val="single"/>
        </w:rPr>
        <w:t>Chiqindilar materiali</w:t>
      </w:r>
    </w:p>
    <w:p w:rsidR="00E61A6B" w:rsidRPr="0095764A" w:rsidRDefault="000017B1">
      <w:pPr>
        <w:pStyle w:val="1"/>
        <w:spacing w:after="260"/>
        <w:ind w:left="280"/>
      </w:pPr>
      <w:r>
        <w:t>Chiqindilar materiallari, agar to'plashga ruxsat berilsa, olov uchun ajoyib boshlang'ich nuqtasini ta'minlaydi va shuning uchun yaxshi uy-joy tozalash juda muhimdir. Barcha chiqindilar, qadoqlash materiallari, yog'och va boshqalar  har kuni tegishli skiplarga olib tashlanishi kerak, va ko'pincha zarur bo'lgan joyda. Yog'li lattalar va shunga o'xshash boshqa shunga o'xshash yonuvchan chiqindilarni qopqoqlarni o'rnatgan holda alohida sopol idishlarga ajratish kerak.</w:t>
      </w:r>
    </w:p>
    <w:p w:rsidR="00E61A6B" w:rsidRPr="0095764A" w:rsidRDefault="000017B1">
      <w:pPr>
        <w:pStyle w:val="1"/>
        <w:spacing w:after="520"/>
        <w:ind w:left="280"/>
      </w:pPr>
      <w:r>
        <w:t>Axlat skiplari vaqtinchalik va doimiy konstruktsiyalardan kamida 6m uzoqlikda joylashgan boʻladi va muntazam ravishda boʻshatilishi kerak. Qurilish bosqichida chiqindilarni boshqarish bo'yicha qo'shimcha ma'lumotni Saytdagi chiqindilarni boshqarish rejasidan (SWMP) olishingiz mumkin</w:t>
      </w:r>
    </w:p>
    <w:p w:rsidR="00E61A6B" w:rsidRDefault="000017B1">
      <w:pPr>
        <w:pStyle w:val="1"/>
        <w:numPr>
          <w:ilvl w:val="1"/>
          <w:numId w:val="7"/>
        </w:numPr>
        <w:tabs>
          <w:tab w:val="left" w:pos="1646"/>
        </w:tabs>
        <w:spacing w:after="260"/>
        <w:ind w:firstLine="960"/>
      </w:pPr>
      <w:r>
        <w:rPr>
          <w:u w:val="single"/>
        </w:rPr>
        <w:t xml:space="preserve">Non-muvofiqlik </w:t>
      </w:r>
      <w:r w:rsidRPr="000017B1">
        <w:rPr>
          <w:u w:val="single"/>
          <w:lang w:eastAsia="ru-RU" w:bidi="ru-RU"/>
        </w:rPr>
        <w:t xml:space="preserve">/ </w:t>
      </w:r>
      <w:r>
        <w:rPr>
          <w:u w:val="single"/>
        </w:rPr>
        <w:t>tuzatish harakat va yozuvlar</w:t>
      </w:r>
    </w:p>
    <w:p w:rsidR="00E61A6B" w:rsidRDefault="000017B1">
      <w:pPr>
        <w:pStyle w:val="1"/>
        <w:spacing w:after="260"/>
        <w:ind w:left="280"/>
      </w:pPr>
      <w:r>
        <w:t>Ushbu Rejada ko'rsatilgan masalalarga rioya qilmaslik holatlarida bu masala yozma ravishda yozib olinishi va Sayt HSSE menejeri va qurilish menejeriga ko'tarilishi kerak. Rioya qilmaslik sababi</w:t>
      </w:r>
      <w:r>
        <w:softHyphen/>
        <w:t>muhokama qilinishi va kelishilgan tuzatish choralari qayd etilishi kerak.</w:t>
      </w:r>
    </w:p>
    <w:p w:rsidR="00E61A6B" w:rsidRDefault="000017B1">
      <w:pPr>
        <w:pStyle w:val="1"/>
        <w:spacing w:after="260"/>
        <w:ind w:left="280"/>
      </w:pPr>
      <w:r>
        <w:t>Rioya qilmaslik sababi ham, kelishilgan tuzatish choralari ham EHS Action Tracker ichida qayd etilishi va izlanishi kerak, chunki izlovchi ichidagi barcha harakatlar ASAKA TEXTILE EHS Oylik yig'ilishlari davomida ko'rib chiqiladi.</w:t>
      </w:r>
    </w:p>
    <w:p w:rsidR="00E61A6B" w:rsidRDefault="000017B1">
      <w:pPr>
        <w:pStyle w:val="1"/>
        <w:spacing w:after="260"/>
        <w:ind w:firstLine="280"/>
      </w:pPr>
      <w:r>
        <w:t>Qaydlar quyidagi toifalarda saqlanadi:</w:t>
      </w:r>
    </w:p>
    <w:p w:rsidR="00E61A6B" w:rsidRDefault="000017B1">
      <w:pPr>
        <w:pStyle w:val="1"/>
        <w:numPr>
          <w:ilvl w:val="0"/>
          <w:numId w:val="14"/>
        </w:numPr>
        <w:tabs>
          <w:tab w:val="left" w:pos="957"/>
        </w:tabs>
        <w:spacing w:after="0" w:line="170" w:lineRule="auto"/>
        <w:ind w:firstLine="620"/>
      </w:pPr>
      <w:r>
        <w:t>Tashkilot va vakolatlar</w:t>
      </w:r>
    </w:p>
    <w:p w:rsidR="00E61A6B" w:rsidRDefault="000017B1">
      <w:pPr>
        <w:pStyle w:val="1"/>
        <w:numPr>
          <w:ilvl w:val="0"/>
          <w:numId w:val="14"/>
        </w:numPr>
        <w:tabs>
          <w:tab w:val="left" w:pos="957"/>
        </w:tabs>
        <w:spacing w:after="0" w:line="170" w:lineRule="auto"/>
        <w:ind w:firstLine="620"/>
      </w:pPr>
      <w:r>
        <w:t>Favqulodda vaziyatlar tartib-taomillari va telefon raqamlari</w:t>
      </w:r>
    </w:p>
    <w:p w:rsidR="00E61A6B" w:rsidRDefault="000017B1">
      <w:pPr>
        <w:pStyle w:val="1"/>
        <w:numPr>
          <w:ilvl w:val="0"/>
          <w:numId w:val="14"/>
        </w:numPr>
        <w:tabs>
          <w:tab w:val="left" w:pos="957"/>
        </w:tabs>
        <w:spacing w:after="0" w:line="170" w:lineRule="auto"/>
        <w:ind w:firstLine="620"/>
      </w:pPr>
      <w:r>
        <w:t>Sayt xavfsizlik xizmati xodimlari</w:t>
      </w:r>
    </w:p>
    <w:p w:rsidR="00E61A6B" w:rsidRDefault="000017B1">
      <w:pPr>
        <w:pStyle w:val="1"/>
        <w:numPr>
          <w:ilvl w:val="0"/>
          <w:numId w:val="14"/>
        </w:numPr>
        <w:tabs>
          <w:tab w:val="left" w:pos="957"/>
        </w:tabs>
        <w:spacing w:after="0" w:line="170" w:lineRule="auto"/>
        <w:ind w:firstLine="620"/>
      </w:pPr>
      <w:r>
        <w:t>Kundalik roʻy berish kitobi</w:t>
      </w:r>
    </w:p>
    <w:p w:rsidR="00E61A6B" w:rsidRDefault="000017B1">
      <w:pPr>
        <w:pStyle w:val="1"/>
        <w:numPr>
          <w:ilvl w:val="0"/>
          <w:numId w:val="14"/>
        </w:numPr>
        <w:tabs>
          <w:tab w:val="left" w:pos="957"/>
        </w:tabs>
        <w:spacing w:after="0" w:line="170" w:lineRule="auto"/>
        <w:ind w:firstLine="620"/>
      </w:pPr>
      <w:r>
        <w:t>Muvofiq bo'lmagan va tuzatish harakatlari hisobotlari</w:t>
      </w:r>
    </w:p>
    <w:p w:rsidR="00E61A6B" w:rsidRDefault="000017B1">
      <w:pPr>
        <w:pStyle w:val="1"/>
        <w:numPr>
          <w:ilvl w:val="0"/>
          <w:numId w:val="14"/>
        </w:numPr>
        <w:tabs>
          <w:tab w:val="left" w:pos="957"/>
        </w:tabs>
        <w:spacing w:after="0" w:line="170" w:lineRule="auto"/>
        <w:ind w:firstLine="620"/>
      </w:pPr>
      <w:r>
        <w:t>Tekshirish va sinov hisobotlari</w:t>
      </w:r>
    </w:p>
    <w:p w:rsidR="00E61A6B" w:rsidRDefault="000017B1">
      <w:pPr>
        <w:pStyle w:val="1"/>
        <w:numPr>
          <w:ilvl w:val="0"/>
          <w:numId w:val="14"/>
        </w:numPr>
        <w:tabs>
          <w:tab w:val="left" w:pos="957"/>
        </w:tabs>
        <w:spacing w:after="260" w:line="170" w:lineRule="auto"/>
        <w:ind w:firstLine="620"/>
      </w:pPr>
      <w:r>
        <w:t>Ko'rib chiqish va audit hisobotlari</w:t>
      </w:r>
    </w:p>
    <w:p w:rsidR="00E61A6B" w:rsidRDefault="000017B1">
      <w:pPr>
        <w:pStyle w:val="1"/>
        <w:spacing w:after="260"/>
        <w:ind w:left="280"/>
      </w:pPr>
      <w:r>
        <w:t>Maʼlumotlar mahalliy favqulodda vaziyatlar idoralari, yongʻin marshrutlari va qurilish boshqaruvchisi va sayt xavfsizligi xodimlari uchun mavjud boʻlishi kerak.</w:t>
      </w:r>
    </w:p>
    <w:p w:rsidR="00E61A6B" w:rsidRDefault="000017B1">
      <w:pPr>
        <w:pStyle w:val="1"/>
        <w:numPr>
          <w:ilvl w:val="1"/>
          <w:numId w:val="7"/>
        </w:numPr>
        <w:tabs>
          <w:tab w:val="left" w:pos="1646"/>
        </w:tabs>
        <w:spacing w:after="260"/>
        <w:ind w:firstLine="960"/>
      </w:pPr>
      <w:r>
        <w:rPr>
          <w:u w:val="single"/>
        </w:rPr>
        <w:t>Ko'rib chiqish va audit</w:t>
      </w:r>
    </w:p>
    <w:p w:rsidR="00E61A6B" w:rsidRDefault="000017B1">
      <w:pPr>
        <w:pStyle w:val="1"/>
        <w:spacing w:after="260"/>
        <w:ind w:left="280"/>
      </w:pPr>
      <w:r>
        <w:t>SFSC Rejani ko'rib chiqish uchun oyiga bir marta yig'ilishi kerak. Yig'ilishda zarur bo'lganda rejani ko'rib chiqadi, o'zgartirish va qo'shimchalar kiritadi. Har qanday hodisalar ASAKA TEXTILE halokati va hodisalar haqida xabar berish va tekshirish tartibiga koʻra bartaraf etiladi.</w:t>
      </w:r>
    </w:p>
    <w:p w:rsidR="00E61A6B" w:rsidRDefault="000017B1">
      <w:pPr>
        <w:pStyle w:val="1"/>
        <w:spacing w:after="260"/>
        <w:ind w:firstLine="280"/>
      </w:pPr>
      <w:r>
        <w:t>Sayt Yong'in xavfsizligi rejasi ko'rib chiqiladi:</w:t>
      </w:r>
    </w:p>
    <w:p w:rsidR="00E61A6B" w:rsidRDefault="000017B1">
      <w:pPr>
        <w:pStyle w:val="1"/>
        <w:numPr>
          <w:ilvl w:val="0"/>
          <w:numId w:val="15"/>
        </w:numPr>
        <w:tabs>
          <w:tab w:val="left" w:pos="957"/>
        </w:tabs>
        <w:spacing w:after="0" w:line="170" w:lineRule="auto"/>
        <w:ind w:firstLine="620"/>
      </w:pPr>
      <w:r>
        <w:lastRenderedPageBreak/>
        <w:t>Loyihaning turli asosiy bosqichlarida</w:t>
      </w:r>
    </w:p>
    <w:p w:rsidR="00E61A6B" w:rsidRDefault="000017B1">
      <w:pPr>
        <w:pStyle w:val="1"/>
        <w:numPr>
          <w:ilvl w:val="0"/>
          <w:numId w:val="15"/>
        </w:numPr>
        <w:tabs>
          <w:tab w:val="left" w:pos="957"/>
        </w:tabs>
        <w:spacing w:after="0" w:line="170" w:lineRule="auto"/>
        <w:ind w:firstLine="620"/>
      </w:pPr>
      <w:r>
        <w:t>Yong'in bilan bog'liq voqeadan so'ng</w:t>
      </w:r>
    </w:p>
    <w:p w:rsidR="00E61A6B" w:rsidRDefault="000017B1">
      <w:pPr>
        <w:pStyle w:val="1"/>
        <w:numPr>
          <w:ilvl w:val="0"/>
          <w:numId w:val="15"/>
        </w:numPr>
        <w:tabs>
          <w:tab w:val="left" w:pos="957"/>
        </w:tabs>
        <w:spacing w:after="260" w:line="170" w:lineRule="auto"/>
        <w:ind w:firstLine="620"/>
      </w:pPr>
      <w:r>
        <w:t>Rejaning etarliligi yoki samaradorligi bilan bog'liq har qanday noxush izohni olish to'g'risida.</w:t>
      </w:r>
    </w:p>
    <w:p w:rsidR="00E61A6B" w:rsidRDefault="000017B1">
      <w:pPr>
        <w:pStyle w:val="1"/>
        <w:spacing w:after="200" w:line="307" w:lineRule="auto"/>
        <w:ind w:firstLine="280"/>
      </w:pPr>
      <w:r>
        <w:rPr>
          <w:lang w:eastAsia="ru-RU" w:bidi="ru-RU"/>
        </w:rPr>
        <w:t xml:space="preserve">8.0. </w:t>
      </w:r>
      <w:r>
        <w:t>Favqulodda vaziyatlarga javob berish</w:t>
      </w:r>
    </w:p>
    <w:p w:rsidR="00E61A6B" w:rsidRPr="0095764A" w:rsidRDefault="000017B1">
      <w:pPr>
        <w:pStyle w:val="1"/>
        <w:spacing w:after="700" w:line="307" w:lineRule="auto"/>
        <w:ind w:left="280"/>
      </w:pPr>
      <w:r>
        <w:t xml:space="preserve">Har qanday favqulodda, baxtsiz hodisa yoki atrof-muhit hodisasi yuz berganda rejaning ushbu qismiga amal qilish kerak. U HSE Managers ofisida, ogohlantirish taxtalarida va oshxonalarida joylashgan saytda joylashgan MEKTA-EGN HSE SMS papka </w:t>
      </w:r>
      <w:r w:rsidRPr="000017B1">
        <w:rPr>
          <w:lang w:eastAsia="ru-RU" w:bidi="ru-RU"/>
        </w:rPr>
        <w:t xml:space="preserve">2-da </w:t>
      </w:r>
      <w:r>
        <w:t xml:space="preserve"> joylashgan favqulodda vaziyatlarga qarshi qo'llanmalar bilan birgalikda ishlatilishi kerak.</w:t>
      </w:r>
    </w:p>
    <w:p w:rsidR="00E61A6B" w:rsidRDefault="000017B1">
      <w:pPr>
        <w:pStyle w:val="1"/>
        <w:spacing w:after="140" w:line="307" w:lineRule="auto"/>
        <w:ind w:firstLine="280"/>
      </w:pPr>
      <w:r>
        <w:rPr>
          <w:color w:val="231F20"/>
        </w:rPr>
        <w:t>Favqulodda vaziyat sodir bo'lganda doimo tayyor bo'ling va quyidagilarni yodda tuting:</w:t>
      </w:r>
    </w:p>
    <w:p w:rsidR="00E61A6B" w:rsidRDefault="000017B1">
      <w:pPr>
        <w:pStyle w:val="1"/>
        <w:numPr>
          <w:ilvl w:val="0"/>
          <w:numId w:val="16"/>
        </w:numPr>
        <w:tabs>
          <w:tab w:val="left" w:pos="950"/>
        </w:tabs>
        <w:spacing w:after="200" w:line="211" w:lineRule="auto"/>
        <w:ind w:firstLine="620"/>
      </w:pPr>
      <w:r>
        <w:rPr>
          <w:color w:val="231F20"/>
        </w:rPr>
        <w:t>Favqulodda chiqishlarni va asbob-uskunalarni ish joyingiz yaqinida joylashtiring.</w:t>
      </w:r>
    </w:p>
    <w:p w:rsidR="00E61A6B" w:rsidRDefault="000017B1">
      <w:pPr>
        <w:pStyle w:val="1"/>
        <w:numPr>
          <w:ilvl w:val="0"/>
          <w:numId w:val="16"/>
        </w:numPr>
        <w:tabs>
          <w:tab w:val="left" w:pos="950"/>
        </w:tabs>
        <w:spacing w:after="140" w:line="211" w:lineRule="auto"/>
        <w:ind w:firstLine="620"/>
      </w:pPr>
      <w:r>
        <w:rPr>
          <w:color w:val="231F20"/>
        </w:rPr>
        <w:t>O'zingizga topshirilgan montaj maydonini joylashtiring.</w:t>
      </w:r>
    </w:p>
    <w:p w:rsidR="00E61A6B" w:rsidRDefault="000017B1">
      <w:pPr>
        <w:pStyle w:val="1"/>
        <w:numPr>
          <w:ilvl w:val="0"/>
          <w:numId w:val="16"/>
        </w:numPr>
        <w:tabs>
          <w:tab w:val="left" w:pos="950"/>
        </w:tabs>
        <w:spacing w:after="240" w:line="252" w:lineRule="auto"/>
        <w:ind w:left="960" w:hanging="340"/>
      </w:pPr>
      <w:r>
        <w:rPr>
          <w:color w:val="231F20"/>
        </w:rPr>
        <w:t>Ish joyingizdan uzoq vaqt chiqib ketayotganda va keraksiz qidiruvni qo'zg'atmaslik uchun qaytib kelganingizda hamkasbingizni xabardor qilishga harakat qiling.</w:t>
      </w:r>
    </w:p>
    <w:p w:rsidR="00E61A6B" w:rsidRDefault="000017B1">
      <w:pPr>
        <w:pStyle w:val="1"/>
        <w:spacing w:after="100" w:line="307" w:lineRule="auto"/>
        <w:ind w:firstLine="280"/>
      </w:pPr>
      <w:r>
        <w:rPr>
          <w:color w:val="231F20"/>
        </w:rPr>
        <w:t>Evakuatsiya qilish tartibi (agar siz evakuatsiya qilishingiz kerak bo'lsa)</w:t>
      </w:r>
    </w:p>
    <w:p w:rsidR="00E61A6B" w:rsidRDefault="00193039">
      <w:pPr>
        <w:pStyle w:val="1"/>
        <w:numPr>
          <w:ilvl w:val="0"/>
          <w:numId w:val="16"/>
        </w:numPr>
        <w:tabs>
          <w:tab w:val="left" w:pos="950"/>
        </w:tabs>
        <w:spacing w:after="200"/>
        <w:ind w:left="960" w:hanging="340"/>
      </w:pPr>
      <w:r>
        <w:rPr>
          <w:color w:val="231F20"/>
        </w:rPr>
        <w:t>ASAKA TEXTILE</w:t>
      </w:r>
      <w:r w:rsidR="000017B1">
        <w:rPr>
          <w:color w:val="231F20"/>
        </w:rPr>
        <w:t xml:space="preserve"> sayti evakuatsiya ogohlantirishi eshitilganda, eng yaqin chiqish orqali darhol hojatxonadan sokin va tartibli ravishda chiqib keting.</w:t>
      </w:r>
    </w:p>
    <w:p w:rsidR="00E61A6B" w:rsidRDefault="000017B1">
      <w:pPr>
        <w:pStyle w:val="1"/>
        <w:numPr>
          <w:ilvl w:val="0"/>
          <w:numId w:val="16"/>
        </w:numPr>
        <w:tabs>
          <w:tab w:val="left" w:pos="950"/>
        </w:tabs>
        <w:spacing w:after="200" w:line="211" w:lineRule="auto"/>
        <w:ind w:firstLine="620"/>
      </w:pPr>
      <w:r>
        <w:rPr>
          <w:color w:val="231F20"/>
        </w:rPr>
        <w:t>Agar eng yaqin chiqishni ishlatib bo'lmasa, eng yaqin muqobil chiqishdan foydalaning.</w:t>
      </w:r>
    </w:p>
    <w:p w:rsidR="00E61A6B" w:rsidRDefault="000017B1">
      <w:pPr>
        <w:pStyle w:val="1"/>
        <w:numPr>
          <w:ilvl w:val="0"/>
          <w:numId w:val="16"/>
        </w:numPr>
        <w:tabs>
          <w:tab w:val="left" w:pos="950"/>
        </w:tabs>
        <w:spacing w:after="200" w:line="211" w:lineRule="auto"/>
        <w:ind w:firstLine="620"/>
      </w:pPr>
      <w:r>
        <w:rPr>
          <w:color w:val="231F20"/>
        </w:rPr>
        <w:t>Saytni yig'ish hududiga hisobot berish.</w:t>
      </w:r>
    </w:p>
    <w:p w:rsidR="00E61A6B" w:rsidRDefault="000017B1">
      <w:pPr>
        <w:pStyle w:val="1"/>
        <w:numPr>
          <w:ilvl w:val="0"/>
          <w:numId w:val="16"/>
        </w:numPr>
        <w:tabs>
          <w:tab w:val="left" w:pos="950"/>
        </w:tabs>
        <w:spacing w:after="200" w:line="211" w:lineRule="auto"/>
        <w:ind w:firstLine="620"/>
      </w:pPr>
      <w:r>
        <w:rPr>
          <w:color w:val="231F20"/>
        </w:rPr>
        <w:t>Evakuatsiya qilishdan oldin shaxsiy mulkni ta'minlashga urinmang.</w:t>
      </w:r>
    </w:p>
    <w:p w:rsidR="00E61A6B" w:rsidRDefault="000017B1">
      <w:pPr>
        <w:pStyle w:val="1"/>
        <w:numPr>
          <w:ilvl w:val="0"/>
          <w:numId w:val="16"/>
        </w:numPr>
        <w:tabs>
          <w:tab w:val="left" w:pos="950"/>
        </w:tabs>
        <w:spacing w:after="200" w:line="211" w:lineRule="auto"/>
        <w:ind w:firstLine="620"/>
      </w:pPr>
      <w:r>
        <w:rPr>
          <w:color w:val="231F20"/>
        </w:rPr>
        <w:t>Evakuatsiya qilinganingizdan soʻng hojatxona/saytga qayta kirishga urinmang.</w:t>
      </w:r>
    </w:p>
    <w:p w:rsidR="00E61A6B" w:rsidRDefault="000017B1">
      <w:pPr>
        <w:pStyle w:val="1"/>
        <w:numPr>
          <w:ilvl w:val="0"/>
          <w:numId w:val="16"/>
        </w:numPr>
        <w:tabs>
          <w:tab w:val="left" w:pos="950"/>
        </w:tabs>
        <w:spacing w:after="200" w:line="211" w:lineRule="auto"/>
        <w:ind w:firstLine="620"/>
      </w:pPr>
      <w:r>
        <w:rPr>
          <w:color w:val="231F20"/>
        </w:rPr>
        <w:t>Qayta kirish uchun hojatxona/sayt tozalangunga qadar montaj hududida qoling.</w:t>
      </w:r>
    </w:p>
    <w:p w:rsidR="00E61A6B" w:rsidRDefault="000017B1">
      <w:pPr>
        <w:pStyle w:val="1"/>
        <w:numPr>
          <w:ilvl w:val="0"/>
          <w:numId w:val="16"/>
        </w:numPr>
        <w:tabs>
          <w:tab w:val="left" w:pos="950"/>
        </w:tabs>
        <w:spacing w:after="200" w:line="211" w:lineRule="auto"/>
        <w:ind w:firstLine="620"/>
      </w:pPr>
      <w:r>
        <w:rPr>
          <w:color w:val="231F20"/>
        </w:rPr>
        <w:t>Hisobga oʻtmaguningizcha uyga qaytishga yoki hududdan chiqib ketishga urinmang.</w:t>
      </w:r>
      <w:r>
        <w:br w:type="page"/>
      </w:r>
    </w:p>
    <w:p w:rsidR="00E61A6B" w:rsidRDefault="00E61A6B">
      <w:pPr>
        <w:spacing w:line="1" w:lineRule="exact"/>
      </w:pPr>
    </w:p>
    <w:p w:rsidR="00E61A6B" w:rsidRDefault="000017B1">
      <w:pPr>
        <w:pStyle w:val="a7"/>
        <w:rPr>
          <w:sz w:val="22"/>
          <w:szCs w:val="22"/>
        </w:rPr>
      </w:pPr>
      <w:r>
        <w:rPr>
          <w:sz w:val="22"/>
          <w:szCs w:val="22"/>
        </w:rPr>
        <w:t>2-jadval.0 Ssenariy</w:t>
      </w:r>
    </w:p>
    <w:tbl>
      <w:tblPr>
        <w:tblOverlap w:val="never"/>
        <w:tblW w:w="0" w:type="auto"/>
        <w:jc w:val="center"/>
        <w:tblLayout w:type="fixed"/>
        <w:tblCellMar>
          <w:left w:w="10" w:type="dxa"/>
          <w:right w:w="10" w:type="dxa"/>
        </w:tblCellMar>
        <w:tblLook w:val="0000"/>
      </w:tblPr>
      <w:tblGrid>
        <w:gridCol w:w="2198"/>
        <w:gridCol w:w="2582"/>
        <w:gridCol w:w="9"/>
        <w:gridCol w:w="4036"/>
      </w:tblGrid>
      <w:tr w:rsidR="00E61A6B">
        <w:trPr>
          <w:trHeight w:hRule="exact" w:val="465"/>
          <w:jc w:val="center"/>
        </w:trPr>
        <w:tc>
          <w:tcPr>
            <w:tcW w:w="2198" w:type="dxa"/>
            <w:tcBorders>
              <w:top w:val="single" w:sz="4" w:space="0" w:color="auto"/>
              <w:left w:val="single" w:sz="4" w:space="0" w:color="auto"/>
            </w:tcBorders>
            <w:shd w:val="clear" w:color="auto" w:fill="EEECE0"/>
            <w:vAlign w:val="center"/>
          </w:tcPr>
          <w:p w:rsidR="00E61A6B" w:rsidRDefault="000017B1">
            <w:pPr>
              <w:pStyle w:val="a5"/>
              <w:tabs>
                <w:tab w:val="left" w:leader="dot" w:pos="1336"/>
              </w:tabs>
              <w:spacing w:after="0"/>
              <w:rPr>
                <w:sz w:val="18"/>
                <w:szCs w:val="18"/>
              </w:rPr>
            </w:pPr>
            <w:r>
              <w:rPr>
                <w:b/>
                <w:bCs/>
                <w:sz w:val="18"/>
                <w:szCs w:val="18"/>
              </w:rPr>
              <w:t>AGAR BO'LSA</w:t>
            </w:r>
            <w:r>
              <w:rPr>
                <w:b/>
                <w:bCs/>
                <w:sz w:val="18"/>
                <w:szCs w:val="18"/>
              </w:rPr>
              <w:tab/>
            </w:r>
          </w:p>
        </w:tc>
        <w:tc>
          <w:tcPr>
            <w:tcW w:w="2582" w:type="dxa"/>
            <w:tcBorders>
              <w:top w:val="single" w:sz="4" w:space="0" w:color="auto"/>
              <w:left w:val="single" w:sz="4" w:space="0" w:color="auto"/>
            </w:tcBorders>
            <w:shd w:val="clear" w:color="auto" w:fill="EEECE0"/>
            <w:vAlign w:val="center"/>
          </w:tcPr>
          <w:p w:rsidR="00E61A6B" w:rsidRDefault="000017B1">
            <w:pPr>
              <w:pStyle w:val="a5"/>
              <w:tabs>
                <w:tab w:val="left" w:leader="dot" w:pos="1273"/>
              </w:tabs>
              <w:spacing w:after="0"/>
              <w:rPr>
                <w:sz w:val="18"/>
                <w:szCs w:val="18"/>
              </w:rPr>
            </w:pPr>
            <w:r>
              <w:rPr>
                <w:b/>
                <w:bCs/>
                <w:sz w:val="18"/>
                <w:szCs w:val="18"/>
              </w:rPr>
              <w:t>BAJARISHINGIZ SHART</w:t>
            </w:r>
            <w:r>
              <w:rPr>
                <w:b/>
                <w:bCs/>
                <w:sz w:val="18"/>
                <w:szCs w:val="18"/>
              </w:rPr>
              <w:tab/>
            </w:r>
          </w:p>
        </w:tc>
        <w:tc>
          <w:tcPr>
            <w:tcW w:w="4045" w:type="dxa"/>
            <w:gridSpan w:val="2"/>
            <w:tcBorders>
              <w:top w:val="single" w:sz="4" w:space="0" w:color="auto"/>
              <w:left w:val="single" w:sz="4" w:space="0" w:color="auto"/>
              <w:right w:val="single" w:sz="4" w:space="0" w:color="auto"/>
            </w:tcBorders>
            <w:shd w:val="clear" w:color="auto" w:fill="EEECE0"/>
            <w:vAlign w:val="center"/>
          </w:tcPr>
          <w:p w:rsidR="00E61A6B" w:rsidRDefault="000017B1">
            <w:pPr>
              <w:pStyle w:val="a5"/>
              <w:tabs>
                <w:tab w:val="left" w:leader="dot" w:pos="2555"/>
              </w:tabs>
              <w:spacing w:after="0"/>
              <w:rPr>
                <w:sz w:val="18"/>
                <w:szCs w:val="18"/>
              </w:rPr>
            </w:pPr>
            <w:r>
              <w:rPr>
                <w:b/>
                <w:bCs/>
                <w:sz w:val="18"/>
                <w:szCs w:val="18"/>
              </w:rPr>
              <w:t>DARHOL XABAR BERING</w:t>
            </w:r>
            <w:r>
              <w:rPr>
                <w:b/>
                <w:bCs/>
                <w:sz w:val="18"/>
                <w:szCs w:val="18"/>
              </w:rPr>
              <w:tab/>
            </w:r>
          </w:p>
        </w:tc>
      </w:tr>
      <w:tr w:rsidR="00E61A6B">
        <w:trPr>
          <w:trHeight w:hRule="exact" w:val="469"/>
          <w:jc w:val="center"/>
        </w:trPr>
        <w:tc>
          <w:tcPr>
            <w:tcW w:w="2198" w:type="dxa"/>
            <w:tcBorders>
              <w:top w:val="single" w:sz="4" w:space="0" w:color="auto"/>
              <w:left w:val="single" w:sz="4" w:space="0" w:color="auto"/>
            </w:tcBorders>
            <w:shd w:val="clear" w:color="auto" w:fill="EEECE0"/>
          </w:tcPr>
          <w:p w:rsidR="00E61A6B" w:rsidRDefault="00E61A6B">
            <w:pPr>
              <w:rPr>
                <w:sz w:val="10"/>
                <w:szCs w:val="10"/>
              </w:rPr>
            </w:pPr>
          </w:p>
        </w:tc>
        <w:tc>
          <w:tcPr>
            <w:tcW w:w="2582" w:type="dxa"/>
            <w:tcBorders>
              <w:top w:val="single" w:sz="4" w:space="0" w:color="auto"/>
              <w:left w:val="single" w:sz="4" w:space="0" w:color="auto"/>
            </w:tcBorders>
            <w:shd w:val="clear" w:color="auto" w:fill="EEECE0"/>
            <w:vAlign w:val="center"/>
          </w:tcPr>
          <w:p w:rsidR="00E61A6B" w:rsidRDefault="000017B1">
            <w:pPr>
              <w:pStyle w:val="a5"/>
              <w:spacing w:after="0"/>
              <w:rPr>
                <w:sz w:val="18"/>
                <w:szCs w:val="18"/>
              </w:rPr>
            </w:pPr>
            <w:r>
              <w:rPr>
                <w:b/>
                <w:bCs/>
                <w:sz w:val="18"/>
                <w:szCs w:val="18"/>
              </w:rPr>
              <w:t>VA....</w:t>
            </w:r>
          </w:p>
        </w:tc>
        <w:tc>
          <w:tcPr>
            <w:tcW w:w="4045" w:type="dxa"/>
            <w:gridSpan w:val="2"/>
            <w:tcBorders>
              <w:top w:val="single" w:sz="4" w:space="0" w:color="auto"/>
              <w:left w:val="single" w:sz="4" w:space="0" w:color="auto"/>
              <w:right w:val="single" w:sz="4" w:space="0" w:color="auto"/>
            </w:tcBorders>
            <w:shd w:val="clear" w:color="auto" w:fill="EEECE0"/>
          </w:tcPr>
          <w:p w:rsidR="00E61A6B" w:rsidRDefault="00E61A6B">
            <w:pPr>
              <w:rPr>
                <w:sz w:val="10"/>
                <w:szCs w:val="10"/>
              </w:rPr>
            </w:pPr>
          </w:p>
        </w:tc>
      </w:tr>
      <w:tr w:rsidR="00E61A6B">
        <w:trPr>
          <w:trHeight w:hRule="exact" w:val="2424"/>
          <w:jc w:val="center"/>
        </w:trPr>
        <w:tc>
          <w:tcPr>
            <w:tcW w:w="2198" w:type="dxa"/>
            <w:tcBorders>
              <w:top w:val="single" w:sz="4" w:space="0" w:color="auto"/>
              <w:left w:val="single" w:sz="4" w:space="0" w:color="auto"/>
            </w:tcBorders>
            <w:shd w:val="clear" w:color="auto" w:fill="auto"/>
          </w:tcPr>
          <w:p w:rsidR="00E61A6B" w:rsidRDefault="000017B1">
            <w:pPr>
              <w:pStyle w:val="a5"/>
              <w:spacing w:before="120" w:after="0" w:line="252" w:lineRule="auto"/>
              <w:rPr>
                <w:sz w:val="18"/>
                <w:szCs w:val="18"/>
              </w:rPr>
            </w:pPr>
            <w:r>
              <w:rPr>
                <w:b/>
                <w:bCs/>
                <w:sz w:val="18"/>
                <w:szCs w:val="18"/>
              </w:rPr>
              <w:t>3. Neft to'kilishi va tanklar, konteynerlar, kamonchilar va boshqalar</w:t>
            </w:r>
          </w:p>
        </w:tc>
        <w:tc>
          <w:tcPr>
            <w:tcW w:w="2582" w:type="dxa"/>
            <w:tcBorders>
              <w:top w:val="single" w:sz="4" w:space="0" w:color="auto"/>
              <w:left w:val="single" w:sz="4" w:space="0" w:color="auto"/>
            </w:tcBorders>
            <w:shd w:val="clear" w:color="auto" w:fill="auto"/>
          </w:tcPr>
          <w:p w:rsidR="00E61A6B" w:rsidRDefault="000017B1">
            <w:pPr>
              <w:pStyle w:val="a5"/>
              <w:spacing w:before="120" w:after="100" w:line="252" w:lineRule="auto"/>
              <w:ind w:firstLine="440"/>
              <w:rPr>
                <w:sz w:val="18"/>
                <w:szCs w:val="18"/>
              </w:rPr>
            </w:pPr>
            <w:r>
              <w:rPr>
                <w:b/>
                <w:bCs/>
                <w:sz w:val="18"/>
                <w:szCs w:val="18"/>
              </w:rPr>
              <w:t>To'kilganni o'z ichiga oladi.</w:t>
            </w:r>
          </w:p>
          <w:p w:rsidR="00E61A6B" w:rsidRDefault="000017B1">
            <w:pPr>
              <w:pStyle w:val="a5"/>
              <w:spacing w:after="100" w:line="252" w:lineRule="auto"/>
              <w:jc w:val="center"/>
              <w:rPr>
                <w:sz w:val="18"/>
                <w:szCs w:val="18"/>
              </w:rPr>
            </w:pPr>
            <w:r>
              <w:rPr>
                <w:b/>
                <w:bCs/>
                <w:sz w:val="18"/>
                <w:szCs w:val="18"/>
              </w:rPr>
              <w:t>Absorbent materiallardan foydalanib, yog ' / yoqilg'i quyiladi.</w:t>
            </w:r>
          </w:p>
          <w:p w:rsidR="00E61A6B" w:rsidRDefault="000017B1">
            <w:pPr>
              <w:pStyle w:val="a5"/>
              <w:spacing w:after="100" w:line="252" w:lineRule="auto"/>
              <w:jc w:val="center"/>
              <w:rPr>
                <w:sz w:val="18"/>
                <w:szCs w:val="18"/>
              </w:rPr>
            </w:pPr>
            <w:r>
              <w:rPr>
                <w:b/>
                <w:bCs/>
                <w:sz w:val="18"/>
                <w:szCs w:val="18"/>
              </w:rPr>
              <w:t>O'QING. Yog'ni o'z ichiga olgan absorbent material maxsus chiqindilar sifatida tashilishi kerak</w:t>
            </w:r>
          </w:p>
        </w:tc>
        <w:tc>
          <w:tcPr>
            <w:tcW w:w="4045" w:type="dxa"/>
            <w:gridSpan w:val="2"/>
            <w:tcBorders>
              <w:top w:val="single" w:sz="4" w:space="0" w:color="auto"/>
              <w:left w:val="single" w:sz="4" w:space="0" w:color="auto"/>
              <w:right w:val="single" w:sz="4" w:space="0" w:color="auto"/>
            </w:tcBorders>
            <w:shd w:val="clear" w:color="auto" w:fill="auto"/>
            <w:vAlign w:val="center"/>
          </w:tcPr>
          <w:p w:rsidR="008A76D9" w:rsidRPr="002B57B2" w:rsidRDefault="002B57B2" w:rsidP="00193039">
            <w:pPr>
              <w:pStyle w:val="a5"/>
              <w:spacing w:after="100" w:line="252" w:lineRule="auto"/>
              <w:rPr>
                <w:b/>
                <w:bCs/>
                <w:sz w:val="18"/>
                <w:szCs w:val="18"/>
              </w:rPr>
            </w:pPr>
            <w:r w:rsidRPr="002B57B2">
              <w:rPr>
                <w:b/>
                <w:bCs/>
                <w:sz w:val="18"/>
                <w:szCs w:val="18"/>
              </w:rPr>
              <w:t xml:space="preserve"> Transport </w:t>
            </w:r>
            <w:proofErr w:type="spellStart"/>
            <w:r w:rsidRPr="002B57B2">
              <w:rPr>
                <w:b/>
                <w:bCs/>
                <w:sz w:val="18"/>
                <w:szCs w:val="18"/>
              </w:rPr>
              <w:t>bolimi</w:t>
            </w:r>
            <w:proofErr w:type="spellEnd"/>
            <w:r w:rsidRPr="002B57B2">
              <w:rPr>
                <w:b/>
                <w:bCs/>
                <w:sz w:val="18"/>
                <w:szCs w:val="18"/>
              </w:rPr>
              <w:t xml:space="preserve"> </w:t>
            </w:r>
          </w:p>
          <w:p w:rsidR="008A76D9" w:rsidRPr="002B57B2" w:rsidRDefault="008A76D9" w:rsidP="00193039">
            <w:pPr>
              <w:pStyle w:val="a5"/>
              <w:spacing w:after="100" w:line="252" w:lineRule="auto"/>
              <w:rPr>
                <w:b/>
                <w:bCs/>
                <w:sz w:val="18"/>
                <w:szCs w:val="18"/>
                <w:lang w:val="ru-RU"/>
              </w:rPr>
            </w:pPr>
            <w:r w:rsidRPr="002B57B2">
              <w:rPr>
                <w:b/>
                <w:bCs/>
                <w:sz w:val="18"/>
                <w:szCs w:val="18"/>
                <w:lang w:val="ru-RU"/>
              </w:rPr>
              <w:t xml:space="preserve">  </w:t>
            </w:r>
          </w:p>
          <w:p w:rsidR="00193039" w:rsidRPr="002B57B2" w:rsidRDefault="002B57B2" w:rsidP="00193039">
            <w:pPr>
              <w:pStyle w:val="a5"/>
              <w:spacing w:after="100" w:line="252" w:lineRule="auto"/>
              <w:rPr>
                <w:sz w:val="18"/>
                <w:szCs w:val="18"/>
              </w:rPr>
            </w:pPr>
            <w:proofErr w:type="spellStart"/>
            <w:r w:rsidRPr="002B57B2">
              <w:rPr>
                <w:b/>
                <w:bCs/>
                <w:sz w:val="18"/>
                <w:szCs w:val="18"/>
              </w:rPr>
              <w:t>Qurilish</w:t>
            </w:r>
            <w:proofErr w:type="spellEnd"/>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E61A6B" w:rsidRPr="00193039" w:rsidRDefault="00E61A6B">
            <w:pPr>
              <w:pStyle w:val="a5"/>
              <w:spacing w:after="100" w:line="252" w:lineRule="auto"/>
              <w:rPr>
                <w:sz w:val="18"/>
                <w:szCs w:val="18"/>
                <w:highlight w:val="yellow"/>
              </w:rPr>
            </w:pPr>
          </w:p>
          <w:p w:rsidR="00E61A6B" w:rsidRPr="00193039" w:rsidRDefault="00E61A6B">
            <w:pPr>
              <w:pStyle w:val="a5"/>
              <w:spacing w:after="100" w:line="252" w:lineRule="auto"/>
              <w:rPr>
                <w:sz w:val="18"/>
                <w:szCs w:val="18"/>
                <w:highlight w:val="yellow"/>
              </w:rPr>
            </w:pPr>
          </w:p>
        </w:tc>
      </w:tr>
      <w:tr w:rsidR="00E61A6B">
        <w:trPr>
          <w:trHeight w:hRule="exact" w:val="2623"/>
          <w:jc w:val="center"/>
        </w:trPr>
        <w:tc>
          <w:tcPr>
            <w:tcW w:w="2198" w:type="dxa"/>
            <w:tcBorders>
              <w:top w:val="single" w:sz="4" w:space="0" w:color="auto"/>
              <w:left w:val="single" w:sz="4" w:space="0" w:color="auto"/>
            </w:tcBorders>
            <w:shd w:val="clear" w:color="auto" w:fill="auto"/>
          </w:tcPr>
          <w:p w:rsidR="00E61A6B" w:rsidRDefault="000017B1">
            <w:pPr>
              <w:pStyle w:val="a5"/>
              <w:spacing w:before="120" w:after="0" w:line="252" w:lineRule="auto"/>
              <w:rPr>
                <w:sz w:val="18"/>
                <w:szCs w:val="18"/>
              </w:rPr>
            </w:pPr>
            <w:r>
              <w:rPr>
                <w:b/>
                <w:bCs/>
                <w:sz w:val="18"/>
                <w:szCs w:val="18"/>
              </w:rPr>
              <w:t>4. Kichik tuproq ifloslanishi alomatlari</w:t>
            </w:r>
          </w:p>
        </w:tc>
        <w:tc>
          <w:tcPr>
            <w:tcW w:w="2582" w:type="dxa"/>
            <w:tcBorders>
              <w:top w:val="single" w:sz="4" w:space="0" w:color="auto"/>
              <w:left w:val="single" w:sz="4" w:space="0" w:color="auto"/>
            </w:tcBorders>
            <w:shd w:val="clear" w:color="auto" w:fill="auto"/>
            <w:vAlign w:val="center"/>
          </w:tcPr>
          <w:p w:rsidR="00E61A6B" w:rsidRDefault="000017B1">
            <w:pPr>
              <w:pStyle w:val="a5"/>
              <w:spacing w:after="100" w:line="252" w:lineRule="auto"/>
              <w:jc w:val="center"/>
              <w:rPr>
                <w:sz w:val="18"/>
                <w:szCs w:val="18"/>
              </w:rPr>
            </w:pPr>
            <w:r>
              <w:rPr>
                <w:b/>
                <w:bCs/>
                <w:sz w:val="18"/>
                <w:szCs w:val="18"/>
              </w:rPr>
              <w:t>Mark hududi xavotirga tushib, barrikada oqilona qo'llangan</w:t>
            </w:r>
          </w:p>
          <w:p w:rsidR="00E61A6B" w:rsidRDefault="000017B1">
            <w:pPr>
              <w:pStyle w:val="a5"/>
              <w:spacing w:after="0"/>
              <w:jc w:val="center"/>
              <w:rPr>
                <w:sz w:val="18"/>
                <w:szCs w:val="18"/>
              </w:rPr>
            </w:pPr>
            <w:r>
              <w:rPr>
                <w:b/>
                <w:bCs/>
                <w:sz w:val="18"/>
                <w:szCs w:val="18"/>
              </w:rPr>
              <w:t>Ifloslanish sabablarini tekshiring va HSE menejeriga to'kilish haqida xabar bering. Uning yo'qligida HSE Supervisors, Qurilish menejeri yoki loyiha menejeri bilan bog'laning.</w:t>
            </w:r>
          </w:p>
        </w:tc>
        <w:tc>
          <w:tcPr>
            <w:tcW w:w="4045" w:type="dxa"/>
            <w:gridSpan w:val="2"/>
            <w:tcBorders>
              <w:top w:val="single" w:sz="4" w:space="0" w:color="auto"/>
              <w:left w:val="single" w:sz="4" w:space="0" w:color="auto"/>
              <w:right w:val="single" w:sz="4" w:space="0" w:color="auto"/>
            </w:tcBorders>
            <w:shd w:val="clear" w:color="auto" w:fill="auto"/>
            <w:vAlign w:val="center"/>
          </w:tcPr>
          <w:p w:rsidR="002B57B2" w:rsidRPr="002B57B2" w:rsidRDefault="002B57B2" w:rsidP="002B57B2">
            <w:pPr>
              <w:pStyle w:val="a5"/>
              <w:spacing w:after="100" w:line="252" w:lineRule="auto"/>
              <w:rPr>
                <w:b/>
                <w:bCs/>
                <w:sz w:val="18"/>
                <w:szCs w:val="18"/>
              </w:rPr>
            </w:pPr>
            <w:r w:rsidRPr="002B57B2">
              <w:rPr>
                <w:b/>
                <w:bCs/>
                <w:sz w:val="18"/>
                <w:szCs w:val="18"/>
              </w:rPr>
              <w:t xml:space="preserve">Transport </w:t>
            </w:r>
            <w:proofErr w:type="spellStart"/>
            <w:r w:rsidRPr="002B57B2">
              <w:rPr>
                <w:b/>
                <w:bCs/>
                <w:sz w:val="18"/>
                <w:szCs w:val="18"/>
              </w:rPr>
              <w:t>bolimi</w:t>
            </w:r>
            <w:proofErr w:type="spellEnd"/>
            <w:r w:rsidRPr="002B57B2">
              <w:rPr>
                <w:b/>
                <w:bCs/>
                <w:sz w:val="18"/>
                <w:szCs w:val="18"/>
              </w:rPr>
              <w:t xml:space="preserve"> </w:t>
            </w:r>
          </w:p>
          <w:p w:rsidR="002B57B2" w:rsidRPr="002B57B2" w:rsidRDefault="002B57B2" w:rsidP="002B57B2">
            <w:pPr>
              <w:pStyle w:val="a5"/>
              <w:spacing w:after="100" w:line="252" w:lineRule="auto"/>
              <w:rPr>
                <w:b/>
                <w:bCs/>
                <w:sz w:val="18"/>
                <w:szCs w:val="18"/>
              </w:rPr>
            </w:pPr>
            <w:r w:rsidRPr="002B57B2">
              <w:rPr>
                <w:b/>
                <w:bCs/>
                <w:sz w:val="18"/>
                <w:szCs w:val="18"/>
              </w:rPr>
              <w:t xml:space="preserve">  </w:t>
            </w:r>
          </w:p>
          <w:p w:rsidR="002B57B2" w:rsidRPr="002B57B2" w:rsidRDefault="002B57B2" w:rsidP="002B57B2">
            <w:pPr>
              <w:pStyle w:val="a5"/>
              <w:spacing w:after="100" w:line="252" w:lineRule="auto"/>
              <w:rPr>
                <w:sz w:val="18"/>
                <w:szCs w:val="18"/>
              </w:rPr>
            </w:pPr>
            <w:proofErr w:type="spellStart"/>
            <w:r w:rsidRPr="002B57B2">
              <w:rPr>
                <w:b/>
                <w:bCs/>
                <w:sz w:val="18"/>
                <w:szCs w:val="18"/>
              </w:rPr>
              <w:t>Qurilish</w:t>
            </w:r>
            <w:proofErr w:type="spellEnd"/>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Default="002B57B2" w:rsidP="002B57B2">
            <w:pPr>
              <w:pStyle w:val="a5"/>
              <w:spacing w:after="100" w:line="252" w:lineRule="auto"/>
              <w:rPr>
                <w:b/>
                <w:bCs/>
                <w:sz w:val="18"/>
                <w:szCs w:val="18"/>
              </w:rPr>
            </w:pPr>
          </w:p>
          <w:p w:rsidR="002B57B2" w:rsidRPr="002B57B2" w:rsidRDefault="002B57B2" w:rsidP="002B57B2">
            <w:pPr>
              <w:pStyle w:val="a5"/>
              <w:spacing w:after="100" w:line="252" w:lineRule="auto"/>
              <w:rPr>
                <w:sz w:val="18"/>
                <w:szCs w:val="18"/>
              </w:rPr>
            </w:pPr>
            <w:proofErr w:type="spellStart"/>
            <w:r>
              <w:rPr>
                <w:b/>
                <w:bCs/>
                <w:sz w:val="18"/>
                <w:szCs w:val="18"/>
              </w:rPr>
              <w:t>Xojalik</w:t>
            </w:r>
            <w:proofErr w:type="spellEnd"/>
            <w:r>
              <w:rPr>
                <w:b/>
                <w:bCs/>
                <w:sz w:val="18"/>
                <w:szCs w:val="18"/>
              </w:rPr>
              <w:t xml:space="preserve"> </w:t>
            </w:r>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E61A6B" w:rsidRPr="00193039" w:rsidRDefault="00E61A6B">
            <w:pPr>
              <w:pStyle w:val="a5"/>
              <w:spacing w:after="100" w:line="252" w:lineRule="auto"/>
              <w:rPr>
                <w:sz w:val="18"/>
                <w:szCs w:val="18"/>
                <w:highlight w:val="yellow"/>
              </w:rPr>
            </w:pPr>
          </w:p>
        </w:tc>
      </w:tr>
      <w:tr w:rsidR="00E61A6B">
        <w:trPr>
          <w:trHeight w:hRule="exact" w:val="2727"/>
          <w:jc w:val="center"/>
        </w:trPr>
        <w:tc>
          <w:tcPr>
            <w:tcW w:w="2198" w:type="dxa"/>
            <w:tcBorders>
              <w:top w:val="single" w:sz="4" w:space="0" w:color="auto"/>
              <w:left w:val="single" w:sz="4" w:space="0" w:color="auto"/>
            </w:tcBorders>
            <w:shd w:val="clear" w:color="auto" w:fill="auto"/>
          </w:tcPr>
          <w:p w:rsidR="00E61A6B" w:rsidRDefault="000017B1">
            <w:pPr>
              <w:pStyle w:val="a5"/>
              <w:spacing w:before="120" w:after="0" w:line="252" w:lineRule="auto"/>
              <w:rPr>
                <w:sz w:val="18"/>
                <w:szCs w:val="18"/>
              </w:rPr>
            </w:pPr>
            <w:r>
              <w:rPr>
                <w:b/>
                <w:bCs/>
                <w:sz w:val="18"/>
                <w:szCs w:val="18"/>
              </w:rPr>
              <w:t xml:space="preserve">6. Xavfli belgilar yoki tabiiy xususiyatlarga zarar etkazish </w:t>
            </w:r>
            <w:r>
              <w:rPr>
                <w:sz w:val="18"/>
                <w:szCs w:val="18"/>
              </w:rPr>
              <w:t>(dasht toshbaqasi, larks, xoubara, quyon uorrenlari, rozetkalar va boshqalar).</w:t>
            </w:r>
          </w:p>
        </w:tc>
        <w:tc>
          <w:tcPr>
            <w:tcW w:w="2582" w:type="dxa"/>
            <w:tcBorders>
              <w:top w:val="single" w:sz="4" w:space="0" w:color="auto"/>
              <w:left w:val="single" w:sz="4" w:space="0" w:color="auto"/>
            </w:tcBorders>
            <w:shd w:val="clear" w:color="auto" w:fill="auto"/>
            <w:vAlign w:val="bottom"/>
          </w:tcPr>
          <w:p w:rsidR="00E61A6B" w:rsidRDefault="000017B1">
            <w:pPr>
              <w:pStyle w:val="a5"/>
              <w:spacing w:after="420"/>
              <w:jc w:val="center"/>
              <w:rPr>
                <w:sz w:val="18"/>
                <w:szCs w:val="18"/>
              </w:rPr>
            </w:pPr>
            <w:r>
              <w:rPr>
                <w:b/>
                <w:bCs/>
                <w:sz w:val="18"/>
                <w:szCs w:val="18"/>
              </w:rPr>
              <w:t>Darhol ishni to'xtating.</w:t>
            </w:r>
          </w:p>
          <w:p w:rsidR="00E61A6B" w:rsidRPr="0095764A" w:rsidRDefault="000017B1">
            <w:pPr>
              <w:pStyle w:val="a5"/>
              <w:spacing w:after="100" w:line="252" w:lineRule="auto"/>
              <w:jc w:val="center"/>
              <w:rPr>
                <w:sz w:val="18"/>
                <w:szCs w:val="18"/>
              </w:rPr>
            </w:pPr>
            <w:r>
              <w:rPr>
                <w:b/>
                <w:bCs/>
                <w:sz w:val="18"/>
                <w:szCs w:val="18"/>
              </w:rPr>
              <w:t>HSE Manager bilan bog'laning. Uning yo'qligida aloqa</w:t>
            </w:r>
          </w:p>
          <w:p w:rsidR="00E61A6B" w:rsidRPr="0095764A" w:rsidRDefault="000017B1">
            <w:pPr>
              <w:pStyle w:val="a5"/>
              <w:spacing w:after="260"/>
              <w:jc w:val="center"/>
              <w:rPr>
                <w:sz w:val="18"/>
                <w:szCs w:val="18"/>
              </w:rPr>
            </w:pPr>
            <w:r>
              <w:rPr>
                <w:b/>
                <w:bCs/>
                <w:sz w:val="18"/>
                <w:szCs w:val="18"/>
              </w:rPr>
              <w:t>Mijozlar tomonidan ishlab chiqarilgan Bioxilma-xillikni boshqarish rejasi talablarini ishga soladigan HSE nazoratchilari, qurilish menejeri yoki loyiha menejeri</w:t>
            </w:r>
          </w:p>
        </w:tc>
        <w:tc>
          <w:tcPr>
            <w:tcW w:w="4045" w:type="dxa"/>
            <w:gridSpan w:val="2"/>
            <w:tcBorders>
              <w:top w:val="single" w:sz="4" w:space="0" w:color="auto"/>
              <w:left w:val="single" w:sz="4" w:space="0" w:color="auto"/>
              <w:right w:val="single" w:sz="4" w:space="0" w:color="auto"/>
            </w:tcBorders>
            <w:shd w:val="clear" w:color="auto" w:fill="auto"/>
          </w:tcPr>
          <w:p w:rsidR="00E61A6B" w:rsidRDefault="00E61A6B" w:rsidP="002B57B2">
            <w:pPr>
              <w:pStyle w:val="a5"/>
              <w:spacing w:after="100" w:line="252" w:lineRule="auto"/>
              <w:rPr>
                <w:sz w:val="18"/>
                <w:szCs w:val="18"/>
                <w:highlight w:val="yellow"/>
              </w:rPr>
            </w:pPr>
          </w:p>
          <w:p w:rsidR="002B57B2" w:rsidRPr="002B57B2" w:rsidRDefault="002B57B2" w:rsidP="002B57B2">
            <w:pPr>
              <w:pStyle w:val="a5"/>
              <w:spacing w:after="100" w:line="252" w:lineRule="auto"/>
              <w:rPr>
                <w:sz w:val="18"/>
                <w:szCs w:val="18"/>
              </w:rPr>
            </w:pPr>
            <w:proofErr w:type="spellStart"/>
            <w:r>
              <w:rPr>
                <w:b/>
                <w:bCs/>
                <w:sz w:val="18"/>
                <w:szCs w:val="18"/>
              </w:rPr>
              <w:t>Xojalik</w:t>
            </w:r>
            <w:proofErr w:type="spellEnd"/>
            <w:r>
              <w:rPr>
                <w:b/>
                <w:bCs/>
                <w:sz w:val="18"/>
                <w:szCs w:val="18"/>
              </w:rPr>
              <w:t xml:space="preserve"> </w:t>
            </w:r>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Default="002B57B2" w:rsidP="002B57B2">
            <w:pPr>
              <w:pStyle w:val="a5"/>
              <w:spacing w:after="100" w:line="252" w:lineRule="auto"/>
              <w:rPr>
                <w:sz w:val="18"/>
                <w:szCs w:val="18"/>
                <w:highlight w:val="yellow"/>
              </w:rPr>
            </w:pPr>
          </w:p>
          <w:p w:rsidR="002B57B2" w:rsidRPr="002B57B2" w:rsidRDefault="002B57B2" w:rsidP="002B57B2">
            <w:pPr>
              <w:pStyle w:val="a5"/>
              <w:spacing w:after="100" w:line="252" w:lineRule="auto"/>
              <w:rPr>
                <w:b/>
                <w:sz w:val="18"/>
                <w:szCs w:val="18"/>
                <w:highlight w:val="yellow"/>
              </w:rPr>
            </w:pPr>
            <w:proofErr w:type="spellStart"/>
            <w:r w:rsidRPr="002B57B2">
              <w:rPr>
                <w:b/>
                <w:sz w:val="18"/>
                <w:szCs w:val="18"/>
              </w:rPr>
              <w:t>Avtomatika</w:t>
            </w:r>
            <w:proofErr w:type="spellEnd"/>
            <w:r w:rsidRPr="002B57B2">
              <w:rPr>
                <w:b/>
                <w:sz w:val="18"/>
                <w:szCs w:val="18"/>
              </w:rPr>
              <w:t xml:space="preserve"> </w:t>
            </w:r>
            <w:proofErr w:type="spellStart"/>
            <w:r w:rsidRPr="002B57B2">
              <w:rPr>
                <w:b/>
                <w:sz w:val="18"/>
                <w:szCs w:val="18"/>
              </w:rPr>
              <w:t>bolimi</w:t>
            </w:r>
            <w:proofErr w:type="spellEnd"/>
            <w:r w:rsidRPr="002B57B2">
              <w:rPr>
                <w:b/>
                <w:sz w:val="18"/>
                <w:szCs w:val="18"/>
              </w:rPr>
              <w:t xml:space="preserve"> </w:t>
            </w:r>
          </w:p>
        </w:tc>
      </w:tr>
      <w:tr w:rsidR="002B57B2" w:rsidTr="002B57B2">
        <w:trPr>
          <w:trHeight w:hRule="exact" w:val="2420"/>
          <w:jc w:val="center"/>
        </w:trPr>
        <w:tc>
          <w:tcPr>
            <w:tcW w:w="2198" w:type="dxa"/>
            <w:tcBorders>
              <w:top w:val="single" w:sz="4" w:space="0" w:color="auto"/>
              <w:left w:val="single" w:sz="4" w:space="0" w:color="auto"/>
              <w:bottom w:val="single" w:sz="4" w:space="0" w:color="auto"/>
            </w:tcBorders>
            <w:shd w:val="clear" w:color="auto" w:fill="auto"/>
          </w:tcPr>
          <w:p w:rsidR="002B57B2" w:rsidRDefault="002B57B2" w:rsidP="00EB1FAF">
            <w:pPr>
              <w:pStyle w:val="a5"/>
              <w:spacing w:before="120" w:after="0" w:line="252" w:lineRule="auto"/>
              <w:rPr>
                <w:sz w:val="18"/>
                <w:szCs w:val="18"/>
              </w:rPr>
            </w:pPr>
            <w:r>
              <w:rPr>
                <w:b/>
                <w:bCs/>
                <w:sz w:val="18"/>
                <w:szCs w:val="18"/>
              </w:rPr>
              <w:t xml:space="preserve">7. </w:t>
            </w:r>
            <w:proofErr w:type="spellStart"/>
            <w:r>
              <w:rPr>
                <w:b/>
                <w:bCs/>
                <w:sz w:val="18"/>
                <w:szCs w:val="18"/>
              </w:rPr>
              <w:t>Chiqindilarni</w:t>
            </w:r>
            <w:proofErr w:type="spellEnd"/>
            <w:r>
              <w:rPr>
                <w:b/>
                <w:bCs/>
                <w:sz w:val="18"/>
                <w:szCs w:val="18"/>
              </w:rPr>
              <w:t xml:space="preserve"> </w:t>
            </w:r>
            <w:proofErr w:type="spellStart"/>
            <w:r>
              <w:rPr>
                <w:b/>
                <w:bCs/>
                <w:sz w:val="18"/>
                <w:szCs w:val="18"/>
              </w:rPr>
              <w:t>tashlash</w:t>
            </w:r>
            <w:proofErr w:type="spellEnd"/>
            <w:r>
              <w:rPr>
                <w:b/>
                <w:bCs/>
                <w:sz w:val="18"/>
                <w:szCs w:val="18"/>
              </w:rPr>
              <w:t xml:space="preserve">, </w:t>
            </w:r>
            <w:proofErr w:type="spellStart"/>
            <w:r>
              <w:rPr>
                <w:b/>
                <w:bCs/>
                <w:sz w:val="18"/>
                <w:szCs w:val="18"/>
              </w:rPr>
              <w:t>ko’mish</w:t>
            </w:r>
            <w:proofErr w:type="spellEnd"/>
            <w:r>
              <w:rPr>
                <w:b/>
                <w:bCs/>
                <w:sz w:val="18"/>
                <w:szCs w:val="18"/>
              </w:rPr>
              <w:t xml:space="preserve"> </w:t>
            </w:r>
            <w:proofErr w:type="spellStart"/>
            <w:r>
              <w:rPr>
                <w:b/>
                <w:bCs/>
                <w:sz w:val="18"/>
                <w:szCs w:val="18"/>
              </w:rPr>
              <w:t>yoki</w:t>
            </w:r>
            <w:proofErr w:type="spellEnd"/>
            <w:r>
              <w:rPr>
                <w:b/>
                <w:bCs/>
                <w:sz w:val="18"/>
                <w:szCs w:val="18"/>
              </w:rPr>
              <w:t xml:space="preserve"> </w:t>
            </w:r>
            <w:proofErr w:type="spellStart"/>
            <w:r>
              <w:rPr>
                <w:b/>
                <w:bCs/>
                <w:sz w:val="18"/>
                <w:szCs w:val="18"/>
              </w:rPr>
              <w:t>yoqib</w:t>
            </w:r>
            <w:proofErr w:type="spellEnd"/>
            <w:r>
              <w:rPr>
                <w:b/>
                <w:bCs/>
                <w:sz w:val="18"/>
                <w:szCs w:val="18"/>
              </w:rPr>
              <w:t xml:space="preserve"> </w:t>
            </w:r>
            <w:proofErr w:type="spellStart"/>
            <w:r>
              <w:rPr>
                <w:b/>
                <w:bCs/>
                <w:sz w:val="18"/>
                <w:szCs w:val="18"/>
              </w:rPr>
              <w:t>yuborish</w:t>
            </w:r>
            <w:proofErr w:type="spellEnd"/>
          </w:p>
        </w:tc>
        <w:tc>
          <w:tcPr>
            <w:tcW w:w="2591" w:type="dxa"/>
            <w:gridSpan w:val="2"/>
            <w:tcBorders>
              <w:top w:val="single" w:sz="4" w:space="0" w:color="auto"/>
              <w:left w:val="single" w:sz="4" w:space="0" w:color="auto"/>
              <w:bottom w:val="single" w:sz="4" w:space="0" w:color="auto"/>
            </w:tcBorders>
            <w:shd w:val="clear" w:color="auto" w:fill="auto"/>
            <w:vAlign w:val="center"/>
          </w:tcPr>
          <w:p w:rsidR="002B57B2" w:rsidRDefault="002B57B2" w:rsidP="002B57B2">
            <w:pPr>
              <w:pStyle w:val="a5"/>
              <w:spacing w:after="100" w:line="252" w:lineRule="auto"/>
              <w:jc w:val="center"/>
              <w:rPr>
                <w:sz w:val="18"/>
                <w:szCs w:val="18"/>
              </w:rPr>
            </w:pPr>
            <w:proofErr w:type="spellStart"/>
            <w:r>
              <w:rPr>
                <w:b/>
                <w:bCs/>
                <w:sz w:val="18"/>
                <w:szCs w:val="18"/>
              </w:rPr>
              <w:t>Ushbu</w:t>
            </w:r>
            <w:proofErr w:type="spellEnd"/>
            <w:r>
              <w:rPr>
                <w:b/>
                <w:bCs/>
                <w:sz w:val="18"/>
                <w:szCs w:val="18"/>
              </w:rPr>
              <w:t xml:space="preserve"> </w:t>
            </w:r>
            <w:proofErr w:type="spellStart"/>
            <w:r>
              <w:rPr>
                <w:b/>
                <w:bCs/>
                <w:sz w:val="18"/>
                <w:szCs w:val="18"/>
              </w:rPr>
              <w:t>amaliyotni</w:t>
            </w:r>
            <w:proofErr w:type="spellEnd"/>
            <w:r>
              <w:rPr>
                <w:b/>
                <w:bCs/>
                <w:sz w:val="18"/>
                <w:szCs w:val="18"/>
              </w:rPr>
              <w:t xml:space="preserve"> </w:t>
            </w:r>
            <w:proofErr w:type="spellStart"/>
            <w:r>
              <w:rPr>
                <w:b/>
                <w:bCs/>
                <w:sz w:val="18"/>
                <w:szCs w:val="18"/>
              </w:rPr>
              <w:t>darhol</w:t>
            </w:r>
            <w:proofErr w:type="spellEnd"/>
            <w:r>
              <w:rPr>
                <w:b/>
                <w:bCs/>
                <w:sz w:val="18"/>
                <w:szCs w:val="18"/>
              </w:rPr>
              <w:t xml:space="preserve"> </w:t>
            </w:r>
            <w:proofErr w:type="spellStart"/>
            <w:r>
              <w:rPr>
                <w:b/>
                <w:bCs/>
                <w:sz w:val="18"/>
                <w:szCs w:val="18"/>
              </w:rPr>
              <w:t>to'xtatish</w:t>
            </w:r>
            <w:proofErr w:type="spellEnd"/>
          </w:p>
          <w:p w:rsidR="002B57B2" w:rsidRDefault="002B57B2" w:rsidP="00EB1FAF">
            <w:pPr>
              <w:pStyle w:val="a5"/>
              <w:spacing w:after="100" w:line="252" w:lineRule="auto"/>
              <w:jc w:val="center"/>
              <w:rPr>
                <w:sz w:val="18"/>
                <w:szCs w:val="18"/>
              </w:rPr>
            </w:pPr>
            <w:proofErr w:type="spellStart"/>
            <w:r>
              <w:rPr>
                <w:b/>
                <w:bCs/>
                <w:sz w:val="18"/>
                <w:szCs w:val="18"/>
              </w:rPr>
              <w:t>Bunday</w:t>
            </w:r>
            <w:proofErr w:type="spellEnd"/>
            <w:r>
              <w:rPr>
                <w:b/>
                <w:bCs/>
                <w:sz w:val="18"/>
                <w:szCs w:val="18"/>
              </w:rPr>
              <w:t xml:space="preserve"> </w:t>
            </w:r>
            <w:proofErr w:type="spellStart"/>
            <w:r>
              <w:rPr>
                <w:b/>
                <w:bCs/>
                <w:sz w:val="18"/>
                <w:szCs w:val="18"/>
              </w:rPr>
              <w:t>amaliyotni</w:t>
            </w:r>
            <w:proofErr w:type="spellEnd"/>
            <w:r>
              <w:rPr>
                <w:b/>
                <w:bCs/>
                <w:sz w:val="18"/>
                <w:szCs w:val="18"/>
              </w:rPr>
              <w:t xml:space="preserve"> </w:t>
            </w:r>
            <w:proofErr w:type="spellStart"/>
            <w:r>
              <w:rPr>
                <w:b/>
                <w:bCs/>
                <w:sz w:val="18"/>
                <w:szCs w:val="18"/>
              </w:rPr>
              <w:t>olib</w:t>
            </w:r>
            <w:proofErr w:type="spellEnd"/>
            <w:r>
              <w:rPr>
                <w:b/>
                <w:bCs/>
                <w:sz w:val="18"/>
                <w:szCs w:val="18"/>
              </w:rPr>
              <w:t xml:space="preserve"> </w:t>
            </w:r>
            <w:proofErr w:type="spellStart"/>
            <w:r>
              <w:rPr>
                <w:b/>
                <w:bCs/>
                <w:sz w:val="18"/>
                <w:szCs w:val="18"/>
              </w:rPr>
              <w:t>borayotgan</w:t>
            </w:r>
            <w:proofErr w:type="spellEnd"/>
            <w:r>
              <w:rPr>
                <w:b/>
                <w:bCs/>
                <w:sz w:val="18"/>
                <w:szCs w:val="18"/>
              </w:rPr>
              <w:t xml:space="preserve"> </w:t>
            </w:r>
            <w:proofErr w:type="spellStart"/>
            <w:r>
              <w:rPr>
                <w:b/>
                <w:bCs/>
                <w:sz w:val="18"/>
                <w:szCs w:val="18"/>
              </w:rPr>
              <w:t>xodimlar</w:t>
            </w:r>
            <w:proofErr w:type="spellEnd"/>
            <w:r>
              <w:rPr>
                <w:b/>
                <w:bCs/>
                <w:sz w:val="18"/>
                <w:szCs w:val="18"/>
              </w:rPr>
              <w:t xml:space="preserve"> </w:t>
            </w:r>
            <w:proofErr w:type="spellStart"/>
            <w:r>
              <w:rPr>
                <w:b/>
                <w:bCs/>
                <w:sz w:val="18"/>
                <w:szCs w:val="18"/>
              </w:rPr>
              <w:t>bilan</w:t>
            </w:r>
            <w:proofErr w:type="spellEnd"/>
            <w:r>
              <w:rPr>
                <w:b/>
                <w:bCs/>
                <w:sz w:val="18"/>
                <w:szCs w:val="18"/>
              </w:rPr>
              <w:t xml:space="preserve"> </w:t>
            </w:r>
            <w:proofErr w:type="spellStart"/>
            <w:r>
              <w:rPr>
                <w:b/>
                <w:bCs/>
                <w:sz w:val="18"/>
                <w:szCs w:val="18"/>
              </w:rPr>
              <w:t>suhbatlashing</w:t>
            </w:r>
            <w:proofErr w:type="spellEnd"/>
            <w:r>
              <w:rPr>
                <w:b/>
                <w:bCs/>
                <w:sz w:val="18"/>
                <w:szCs w:val="18"/>
              </w:rPr>
              <w:t>.</w:t>
            </w:r>
          </w:p>
          <w:p w:rsidR="002B57B2" w:rsidRDefault="002B57B2" w:rsidP="00EB1FAF">
            <w:pPr>
              <w:pStyle w:val="a5"/>
              <w:spacing w:after="100" w:line="252" w:lineRule="auto"/>
              <w:jc w:val="center"/>
              <w:rPr>
                <w:sz w:val="18"/>
                <w:szCs w:val="18"/>
              </w:rPr>
            </w:pPr>
            <w:r>
              <w:rPr>
                <w:b/>
                <w:bCs/>
                <w:sz w:val="18"/>
                <w:szCs w:val="18"/>
              </w:rPr>
              <w:t xml:space="preserve">HSE Manager </w:t>
            </w:r>
            <w:proofErr w:type="spellStart"/>
            <w:r>
              <w:rPr>
                <w:b/>
                <w:bCs/>
                <w:sz w:val="18"/>
                <w:szCs w:val="18"/>
              </w:rPr>
              <w:t>bilan</w:t>
            </w:r>
            <w:proofErr w:type="spellEnd"/>
            <w:r>
              <w:rPr>
                <w:b/>
                <w:bCs/>
                <w:sz w:val="18"/>
                <w:szCs w:val="18"/>
              </w:rPr>
              <w:t xml:space="preserve"> </w:t>
            </w:r>
            <w:proofErr w:type="spellStart"/>
            <w:r>
              <w:rPr>
                <w:b/>
                <w:bCs/>
                <w:sz w:val="18"/>
                <w:szCs w:val="18"/>
              </w:rPr>
              <w:t>bog'laning</w:t>
            </w:r>
            <w:proofErr w:type="spellEnd"/>
            <w:r>
              <w:rPr>
                <w:b/>
                <w:bCs/>
                <w:sz w:val="18"/>
                <w:szCs w:val="18"/>
              </w:rPr>
              <w:t xml:space="preserve">. </w:t>
            </w:r>
            <w:proofErr w:type="spellStart"/>
            <w:r>
              <w:rPr>
                <w:b/>
                <w:bCs/>
                <w:sz w:val="18"/>
                <w:szCs w:val="18"/>
              </w:rPr>
              <w:t>Uning</w:t>
            </w:r>
            <w:proofErr w:type="spellEnd"/>
            <w:r>
              <w:rPr>
                <w:b/>
                <w:bCs/>
                <w:sz w:val="18"/>
                <w:szCs w:val="18"/>
              </w:rPr>
              <w:t xml:space="preserve"> </w:t>
            </w:r>
            <w:proofErr w:type="spellStart"/>
            <w:r>
              <w:rPr>
                <w:b/>
                <w:bCs/>
                <w:sz w:val="18"/>
                <w:szCs w:val="18"/>
              </w:rPr>
              <w:t>yo'qligida</w:t>
            </w:r>
            <w:proofErr w:type="spellEnd"/>
            <w:r>
              <w:rPr>
                <w:b/>
                <w:bCs/>
                <w:sz w:val="18"/>
                <w:szCs w:val="18"/>
              </w:rPr>
              <w:t xml:space="preserve"> </w:t>
            </w:r>
            <w:proofErr w:type="spellStart"/>
            <w:r>
              <w:rPr>
                <w:b/>
                <w:bCs/>
                <w:sz w:val="18"/>
                <w:szCs w:val="18"/>
              </w:rPr>
              <w:t>aloqa</w:t>
            </w:r>
            <w:proofErr w:type="spellEnd"/>
          </w:p>
          <w:p w:rsidR="002B57B2" w:rsidRPr="0095764A" w:rsidRDefault="002B57B2" w:rsidP="00EB1FAF">
            <w:pPr>
              <w:pStyle w:val="a5"/>
              <w:spacing w:after="100" w:line="252" w:lineRule="auto"/>
              <w:jc w:val="center"/>
              <w:rPr>
                <w:sz w:val="18"/>
                <w:szCs w:val="18"/>
              </w:rPr>
            </w:pPr>
            <w:proofErr w:type="spellStart"/>
            <w:r>
              <w:rPr>
                <w:b/>
                <w:bCs/>
                <w:sz w:val="18"/>
                <w:szCs w:val="18"/>
              </w:rPr>
              <w:t>Tegishli</w:t>
            </w:r>
            <w:proofErr w:type="spellEnd"/>
            <w:r>
              <w:rPr>
                <w:b/>
                <w:bCs/>
                <w:sz w:val="18"/>
                <w:szCs w:val="18"/>
              </w:rPr>
              <w:t xml:space="preserve"> </w:t>
            </w:r>
            <w:proofErr w:type="spellStart"/>
            <w:r>
              <w:rPr>
                <w:b/>
                <w:bCs/>
                <w:sz w:val="18"/>
                <w:szCs w:val="18"/>
              </w:rPr>
              <w:t>harakatlar</w:t>
            </w:r>
            <w:proofErr w:type="spellEnd"/>
            <w:r>
              <w:rPr>
                <w:b/>
                <w:bCs/>
                <w:sz w:val="18"/>
                <w:szCs w:val="18"/>
              </w:rPr>
              <w:t xml:space="preserve"> </w:t>
            </w:r>
            <w:proofErr w:type="spellStart"/>
            <w:r>
              <w:rPr>
                <w:b/>
                <w:bCs/>
                <w:sz w:val="18"/>
                <w:szCs w:val="18"/>
              </w:rPr>
              <w:t>qatoriga</w:t>
            </w:r>
            <w:proofErr w:type="spellEnd"/>
            <w:r>
              <w:rPr>
                <w:b/>
                <w:bCs/>
                <w:sz w:val="18"/>
                <w:szCs w:val="18"/>
              </w:rPr>
              <w:t xml:space="preserve"> </w:t>
            </w:r>
            <w:proofErr w:type="spellStart"/>
            <w:r>
              <w:rPr>
                <w:b/>
                <w:bCs/>
                <w:sz w:val="18"/>
                <w:szCs w:val="18"/>
              </w:rPr>
              <w:t>rioya</w:t>
            </w:r>
            <w:proofErr w:type="spellEnd"/>
            <w:r>
              <w:rPr>
                <w:b/>
                <w:bCs/>
                <w:sz w:val="18"/>
                <w:szCs w:val="18"/>
              </w:rPr>
              <w:t xml:space="preserve"> </w:t>
            </w:r>
            <w:proofErr w:type="spellStart"/>
            <w:r>
              <w:rPr>
                <w:b/>
                <w:bCs/>
                <w:sz w:val="18"/>
                <w:szCs w:val="18"/>
              </w:rPr>
              <w:t>qilinishini</w:t>
            </w:r>
            <w:proofErr w:type="spellEnd"/>
            <w:r>
              <w:rPr>
                <w:b/>
                <w:bCs/>
                <w:sz w:val="18"/>
                <w:szCs w:val="18"/>
              </w:rPr>
              <w:t xml:space="preserve"> </w:t>
            </w:r>
            <w:proofErr w:type="spellStart"/>
            <w:r>
              <w:rPr>
                <w:b/>
                <w:bCs/>
                <w:sz w:val="18"/>
                <w:szCs w:val="18"/>
              </w:rPr>
              <w:t>ta'minlaydigan</w:t>
            </w:r>
            <w:proofErr w:type="spellEnd"/>
            <w:r>
              <w:rPr>
                <w:b/>
                <w:bCs/>
                <w:sz w:val="18"/>
                <w:szCs w:val="18"/>
              </w:rPr>
              <w:t xml:space="preserve"> HSE </w:t>
            </w:r>
            <w:proofErr w:type="spellStart"/>
            <w:r>
              <w:rPr>
                <w:b/>
                <w:bCs/>
                <w:sz w:val="18"/>
                <w:szCs w:val="18"/>
              </w:rPr>
              <w:t>nazoratchilari</w:t>
            </w:r>
            <w:proofErr w:type="spellEnd"/>
            <w:r>
              <w:rPr>
                <w:b/>
                <w:bCs/>
                <w:sz w:val="18"/>
                <w:szCs w:val="18"/>
              </w:rPr>
              <w:t xml:space="preserve">, </w:t>
            </w:r>
            <w:proofErr w:type="spellStart"/>
            <w:r>
              <w:rPr>
                <w:b/>
                <w:bCs/>
                <w:sz w:val="18"/>
                <w:szCs w:val="18"/>
              </w:rPr>
              <w:t>qurilish</w:t>
            </w:r>
            <w:proofErr w:type="spellEnd"/>
            <w:r>
              <w:rPr>
                <w:b/>
                <w:bCs/>
                <w:sz w:val="18"/>
                <w:szCs w:val="18"/>
              </w:rPr>
              <w:t xml:space="preserve"> </w:t>
            </w:r>
            <w:proofErr w:type="spellStart"/>
            <w:r>
              <w:rPr>
                <w:b/>
                <w:bCs/>
                <w:sz w:val="18"/>
                <w:szCs w:val="18"/>
              </w:rPr>
              <w:t>menejeri</w:t>
            </w:r>
            <w:proofErr w:type="spellEnd"/>
            <w:r>
              <w:rPr>
                <w:b/>
                <w:bCs/>
                <w:sz w:val="18"/>
                <w:szCs w:val="18"/>
              </w:rPr>
              <w:t xml:space="preserve"> </w:t>
            </w:r>
            <w:proofErr w:type="spellStart"/>
            <w:r>
              <w:rPr>
                <w:b/>
                <w:bCs/>
                <w:sz w:val="18"/>
                <w:szCs w:val="18"/>
              </w:rPr>
              <w:t>yoki</w:t>
            </w:r>
            <w:proofErr w:type="spellEnd"/>
            <w:r>
              <w:rPr>
                <w:b/>
                <w:bCs/>
                <w:sz w:val="18"/>
                <w:szCs w:val="18"/>
              </w:rPr>
              <w:t xml:space="preserve"> </w:t>
            </w:r>
            <w:proofErr w:type="spellStart"/>
            <w:r>
              <w:rPr>
                <w:b/>
                <w:bCs/>
                <w:sz w:val="18"/>
                <w:szCs w:val="18"/>
              </w:rPr>
              <w:t>loyiha</w:t>
            </w:r>
            <w:proofErr w:type="spellEnd"/>
            <w:r>
              <w:rPr>
                <w:b/>
                <w:bCs/>
                <w:sz w:val="18"/>
                <w:szCs w:val="18"/>
              </w:rPr>
              <w:t xml:space="preserve"> </w:t>
            </w:r>
            <w:proofErr w:type="spellStart"/>
            <w:r>
              <w:rPr>
                <w:b/>
                <w:bCs/>
                <w:sz w:val="18"/>
                <w:szCs w:val="18"/>
              </w:rPr>
              <w:t>menejeri</w:t>
            </w:r>
            <w:proofErr w:type="spellEnd"/>
            <w:r>
              <w:rPr>
                <w:b/>
                <w:bCs/>
                <w:sz w:val="18"/>
                <w:szCs w:val="18"/>
              </w:rPr>
              <w:t xml:space="preserve">. Bu </w:t>
            </w:r>
            <w:proofErr w:type="spellStart"/>
            <w:r>
              <w:rPr>
                <w:b/>
                <w:bCs/>
                <w:sz w:val="18"/>
                <w:szCs w:val="18"/>
              </w:rPr>
              <w:t>etarli</w:t>
            </w:r>
            <w:proofErr w:type="spellEnd"/>
            <w:r>
              <w:rPr>
                <w:b/>
                <w:bCs/>
                <w:sz w:val="18"/>
                <w:szCs w:val="18"/>
              </w:rPr>
              <w:t xml:space="preserve"> </w:t>
            </w:r>
            <w:proofErr w:type="spellStart"/>
            <w:r>
              <w:rPr>
                <w:b/>
                <w:bCs/>
                <w:sz w:val="18"/>
                <w:szCs w:val="18"/>
              </w:rPr>
              <w:t>maʼlumot</w:t>
            </w:r>
            <w:proofErr w:type="spellEnd"/>
            <w:r>
              <w:rPr>
                <w:b/>
                <w:bCs/>
                <w:sz w:val="18"/>
                <w:szCs w:val="18"/>
              </w:rPr>
              <w:t xml:space="preserve">, </w:t>
            </w:r>
            <w:proofErr w:type="spellStart"/>
            <w:r>
              <w:rPr>
                <w:b/>
                <w:bCs/>
                <w:sz w:val="18"/>
                <w:szCs w:val="18"/>
              </w:rPr>
              <w:t>koʻrsatma</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taʼlim</w:t>
            </w:r>
            <w:proofErr w:type="spellEnd"/>
            <w:r>
              <w:rPr>
                <w:b/>
                <w:bCs/>
                <w:sz w:val="18"/>
                <w:szCs w:val="18"/>
              </w:rPr>
              <w:t xml:space="preserve"> </w:t>
            </w:r>
            <w:proofErr w:type="spellStart"/>
            <w:r>
              <w:rPr>
                <w:b/>
                <w:bCs/>
                <w:sz w:val="18"/>
                <w:szCs w:val="18"/>
              </w:rPr>
              <w:t>berish</w:t>
            </w:r>
            <w:proofErr w:type="spellEnd"/>
            <w:r>
              <w:rPr>
                <w:b/>
                <w:bCs/>
                <w:sz w:val="18"/>
                <w:szCs w:val="18"/>
              </w:rPr>
              <w:t xml:space="preserve"> </w:t>
            </w:r>
            <w:proofErr w:type="spellStart"/>
            <w:r>
              <w:rPr>
                <w:b/>
                <w:bCs/>
                <w:sz w:val="18"/>
                <w:szCs w:val="18"/>
              </w:rPr>
              <w:t>yoki</w:t>
            </w:r>
            <w:proofErr w:type="spellEnd"/>
            <w:r>
              <w:rPr>
                <w:b/>
                <w:bCs/>
                <w:sz w:val="18"/>
                <w:szCs w:val="18"/>
              </w:rPr>
              <w:t xml:space="preserve"> </w:t>
            </w:r>
            <w:proofErr w:type="spellStart"/>
            <w:r>
              <w:rPr>
                <w:b/>
                <w:bCs/>
                <w:sz w:val="18"/>
                <w:szCs w:val="18"/>
              </w:rPr>
              <w:t>toʻgʻri</w:t>
            </w:r>
            <w:proofErr w:type="spellEnd"/>
            <w:r>
              <w:rPr>
                <w:b/>
                <w:bCs/>
                <w:sz w:val="18"/>
                <w:szCs w:val="18"/>
              </w:rPr>
              <w:t xml:space="preserve"> </w:t>
            </w:r>
            <w:proofErr w:type="spellStart"/>
            <w:r>
              <w:rPr>
                <w:b/>
                <w:bCs/>
                <w:sz w:val="18"/>
                <w:szCs w:val="18"/>
              </w:rPr>
              <w:t>tartib-intizom</w:t>
            </w:r>
            <w:proofErr w:type="spellEnd"/>
            <w:r>
              <w:rPr>
                <w:b/>
                <w:bCs/>
                <w:sz w:val="18"/>
                <w:szCs w:val="18"/>
              </w:rPr>
              <w:t xml:space="preserve"> </w:t>
            </w:r>
            <w:proofErr w:type="spellStart"/>
            <w:r>
              <w:rPr>
                <w:b/>
                <w:bCs/>
                <w:sz w:val="18"/>
                <w:szCs w:val="18"/>
              </w:rPr>
              <w:t>choralarini</w:t>
            </w:r>
            <w:proofErr w:type="spellEnd"/>
            <w:r>
              <w:rPr>
                <w:b/>
                <w:bCs/>
                <w:sz w:val="18"/>
                <w:szCs w:val="18"/>
              </w:rPr>
              <w:t xml:space="preserve"> </w:t>
            </w:r>
            <w:proofErr w:type="spellStart"/>
            <w:r>
              <w:rPr>
                <w:b/>
                <w:bCs/>
                <w:sz w:val="18"/>
                <w:szCs w:val="18"/>
              </w:rPr>
              <w:t>qoʻllash</w:t>
            </w:r>
            <w:proofErr w:type="spellEnd"/>
            <w:r>
              <w:rPr>
                <w:b/>
                <w:bCs/>
                <w:sz w:val="18"/>
                <w:szCs w:val="18"/>
              </w:rPr>
              <w:t xml:space="preserve"> </w:t>
            </w:r>
            <w:proofErr w:type="spellStart"/>
            <w:r>
              <w:rPr>
                <w:b/>
                <w:bCs/>
                <w:sz w:val="18"/>
                <w:szCs w:val="18"/>
              </w:rPr>
              <w:t>boʻlishi</w:t>
            </w:r>
            <w:proofErr w:type="spellEnd"/>
            <w:r>
              <w:rPr>
                <w:b/>
                <w:bCs/>
                <w:sz w:val="18"/>
                <w:szCs w:val="18"/>
              </w:rPr>
              <w:t xml:space="preserve"> </w:t>
            </w:r>
            <w:proofErr w:type="spellStart"/>
            <w:r>
              <w:rPr>
                <w:b/>
                <w:bCs/>
                <w:sz w:val="18"/>
                <w:szCs w:val="18"/>
              </w:rPr>
              <w:t>mumkin</w:t>
            </w:r>
            <w:proofErr w:type="spellEnd"/>
            <w:r>
              <w:rPr>
                <w:b/>
                <w:bCs/>
                <w:sz w:val="18"/>
                <w:szCs w:val="18"/>
              </w:rPr>
              <w:t>.</w:t>
            </w:r>
          </w:p>
        </w:tc>
        <w:tc>
          <w:tcPr>
            <w:tcW w:w="4036" w:type="dxa"/>
            <w:tcBorders>
              <w:top w:val="single" w:sz="4" w:space="0" w:color="auto"/>
              <w:left w:val="single" w:sz="4" w:space="0" w:color="auto"/>
              <w:bottom w:val="single" w:sz="4" w:space="0" w:color="auto"/>
              <w:right w:val="single" w:sz="4" w:space="0" w:color="auto"/>
            </w:tcBorders>
            <w:shd w:val="clear" w:color="auto" w:fill="auto"/>
          </w:tcPr>
          <w:p w:rsidR="002B57B2" w:rsidRDefault="002B57B2" w:rsidP="002B57B2">
            <w:pPr>
              <w:pStyle w:val="a5"/>
              <w:spacing w:after="100" w:line="252" w:lineRule="auto"/>
              <w:rPr>
                <w:sz w:val="18"/>
                <w:szCs w:val="18"/>
              </w:rPr>
            </w:pPr>
          </w:p>
          <w:p w:rsidR="002B57B2" w:rsidRPr="002B57B2" w:rsidRDefault="002B57B2" w:rsidP="002B57B2">
            <w:pPr>
              <w:pStyle w:val="a5"/>
              <w:spacing w:after="100" w:line="252" w:lineRule="auto"/>
              <w:rPr>
                <w:sz w:val="18"/>
                <w:szCs w:val="18"/>
              </w:rPr>
            </w:pPr>
            <w:proofErr w:type="spellStart"/>
            <w:r w:rsidRPr="002B57B2">
              <w:rPr>
                <w:b/>
                <w:bCs/>
                <w:sz w:val="18"/>
                <w:szCs w:val="18"/>
              </w:rPr>
              <w:t>Qurilish</w:t>
            </w:r>
            <w:proofErr w:type="spellEnd"/>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Default="002B57B2" w:rsidP="002B57B2">
            <w:pPr>
              <w:pStyle w:val="a5"/>
              <w:spacing w:after="100" w:line="252" w:lineRule="auto"/>
              <w:rPr>
                <w:b/>
                <w:bCs/>
                <w:sz w:val="18"/>
                <w:szCs w:val="18"/>
              </w:rPr>
            </w:pPr>
          </w:p>
          <w:p w:rsidR="002B57B2" w:rsidRPr="002B57B2" w:rsidRDefault="002B57B2" w:rsidP="002B57B2">
            <w:pPr>
              <w:pStyle w:val="a5"/>
              <w:spacing w:after="100" w:line="252" w:lineRule="auto"/>
              <w:rPr>
                <w:sz w:val="18"/>
                <w:szCs w:val="18"/>
              </w:rPr>
            </w:pPr>
            <w:proofErr w:type="spellStart"/>
            <w:r>
              <w:rPr>
                <w:b/>
                <w:bCs/>
                <w:sz w:val="18"/>
                <w:szCs w:val="18"/>
              </w:rPr>
              <w:t>Xojalik</w:t>
            </w:r>
            <w:proofErr w:type="spellEnd"/>
            <w:r>
              <w:rPr>
                <w:b/>
                <w:bCs/>
                <w:sz w:val="18"/>
                <w:szCs w:val="18"/>
              </w:rPr>
              <w:t xml:space="preserve"> </w:t>
            </w:r>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Default="002B57B2" w:rsidP="002B57B2">
            <w:pPr>
              <w:pStyle w:val="a5"/>
              <w:spacing w:after="100" w:line="252" w:lineRule="auto"/>
              <w:rPr>
                <w:sz w:val="18"/>
                <w:szCs w:val="18"/>
              </w:rPr>
            </w:pPr>
          </w:p>
          <w:p w:rsidR="002B57B2" w:rsidRPr="002B57B2" w:rsidRDefault="002B57B2" w:rsidP="002B57B2">
            <w:pPr>
              <w:pStyle w:val="a5"/>
              <w:spacing w:after="100" w:line="252" w:lineRule="auto"/>
              <w:rPr>
                <w:b/>
                <w:sz w:val="18"/>
                <w:szCs w:val="18"/>
              </w:rPr>
            </w:pPr>
            <w:proofErr w:type="spellStart"/>
            <w:r w:rsidRPr="002B57B2">
              <w:rPr>
                <w:b/>
                <w:sz w:val="18"/>
                <w:szCs w:val="18"/>
              </w:rPr>
              <w:t>Ekolog</w:t>
            </w:r>
            <w:proofErr w:type="spellEnd"/>
            <w:r w:rsidRPr="002B57B2">
              <w:rPr>
                <w:b/>
                <w:sz w:val="18"/>
                <w:szCs w:val="18"/>
              </w:rPr>
              <w:t xml:space="preserve"> </w:t>
            </w:r>
          </w:p>
        </w:tc>
      </w:tr>
    </w:tbl>
    <w:p w:rsidR="00E61A6B" w:rsidRDefault="000017B1">
      <w:pPr>
        <w:spacing w:line="1" w:lineRule="exact"/>
      </w:pPr>
      <w:r>
        <w:br w:type="page"/>
      </w:r>
    </w:p>
    <w:p w:rsidR="00E61A6B" w:rsidRDefault="00E61A6B">
      <w:pPr>
        <w:spacing w:after="239" w:line="1" w:lineRule="exact"/>
      </w:pPr>
    </w:p>
    <w:p w:rsidR="00E61A6B" w:rsidRDefault="00E61A6B">
      <w:pPr>
        <w:spacing w:line="1" w:lineRule="exact"/>
      </w:pPr>
    </w:p>
    <w:tbl>
      <w:tblPr>
        <w:tblOverlap w:val="never"/>
        <w:tblW w:w="0" w:type="auto"/>
        <w:jc w:val="center"/>
        <w:tblLayout w:type="fixed"/>
        <w:tblCellMar>
          <w:left w:w="10" w:type="dxa"/>
          <w:right w:w="10" w:type="dxa"/>
        </w:tblCellMar>
        <w:tblLook w:val="0000"/>
      </w:tblPr>
      <w:tblGrid>
        <w:gridCol w:w="2239"/>
        <w:gridCol w:w="2663"/>
        <w:gridCol w:w="3900"/>
      </w:tblGrid>
      <w:tr w:rsidR="002B57B2">
        <w:trPr>
          <w:trHeight w:hRule="exact" w:val="3602"/>
          <w:jc w:val="center"/>
        </w:trPr>
        <w:tc>
          <w:tcPr>
            <w:tcW w:w="2239" w:type="dxa"/>
            <w:tcBorders>
              <w:top w:val="single" w:sz="4" w:space="0" w:color="auto"/>
              <w:left w:val="single" w:sz="4" w:space="0" w:color="auto"/>
            </w:tcBorders>
            <w:shd w:val="clear" w:color="auto" w:fill="auto"/>
          </w:tcPr>
          <w:p w:rsidR="002B57B2" w:rsidRDefault="002B57B2" w:rsidP="00EB1FAF">
            <w:pPr>
              <w:pStyle w:val="a5"/>
              <w:spacing w:before="120" w:after="0" w:line="257" w:lineRule="auto"/>
              <w:rPr>
                <w:sz w:val="18"/>
                <w:szCs w:val="18"/>
              </w:rPr>
            </w:pPr>
            <w:r>
              <w:rPr>
                <w:b/>
                <w:bCs/>
                <w:sz w:val="18"/>
                <w:szCs w:val="18"/>
              </w:rPr>
              <w:t xml:space="preserve">9. </w:t>
            </w:r>
            <w:proofErr w:type="spellStart"/>
            <w:r>
              <w:rPr>
                <w:b/>
                <w:bCs/>
                <w:sz w:val="18"/>
                <w:szCs w:val="18"/>
              </w:rPr>
              <w:t>O'simlik</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texnikaning</w:t>
            </w:r>
            <w:proofErr w:type="spellEnd"/>
            <w:r>
              <w:rPr>
                <w:b/>
                <w:bCs/>
                <w:sz w:val="18"/>
                <w:szCs w:val="18"/>
              </w:rPr>
              <w:t xml:space="preserve"> </w:t>
            </w:r>
            <w:proofErr w:type="spellStart"/>
            <w:r>
              <w:rPr>
                <w:b/>
                <w:bCs/>
                <w:sz w:val="18"/>
                <w:szCs w:val="18"/>
              </w:rPr>
              <w:t>haddan</w:t>
            </w:r>
            <w:proofErr w:type="spellEnd"/>
            <w:r>
              <w:rPr>
                <w:b/>
                <w:bCs/>
                <w:sz w:val="18"/>
                <w:szCs w:val="18"/>
              </w:rPr>
              <w:t xml:space="preserve"> </w:t>
            </w:r>
            <w:proofErr w:type="spellStart"/>
            <w:r>
              <w:rPr>
                <w:b/>
                <w:bCs/>
                <w:sz w:val="18"/>
                <w:szCs w:val="18"/>
              </w:rPr>
              <w:t>tashqari</w:t>
            </w:r>
            <w:proofErr w:type="spellEnd"/>
            <w:r>
              <w:rPr>
                <w:b/>
                <w:bCs/>
                <w:sz w:val="18"/>
                <w:szCs w:val="18"/>
              </w:rPr>
              <w:t xml:space="preserve"> </w:t>
            </w:r>
            <w:proofErr w:type="spellStart"/>
            <w:r>
              <w:rPr>
                <w:b/>
                <w:bCs/>
                <w:sz w:val="18"/>
                <w:szCs w:val="18"/>
              </w:rPr>
              <w:t>shovqini</w:t>
            </w:r>
            <w:proofErr w:type="spellEnd"/>
          </w:p>
        </w:tc>
        <w:tc>
          <w:tcPr>
            <w:tcW w:w="2663" w:type="dxa"/>
            <w:tcBorders>
              <w:top w:val="single" w:sz="4" w:space="0" w:color="auto"/>
              <w:left w:val="single" w:sz="4" w:space="0" w:color="auto"/>
            </w:tcBorders>
            <w:shd w:val="clear" w:color="auto" w:fill="auto"/>
            <w:vAlign w:val="center"/>
          </w:tcPr>
          <w:p w:rsidR="002B57B2" w:rsidRDefault="002B57B2" w:rsidP="00EB1FAF">
            <w:pPr>
              <w:pStyle w:val="a5"/>
              <w:spacing w:after="100" w:line="252" w:lineRule="auto"/>
              <w:jc w:val="center"/>
              <w:rPr>
                <w:sz w:val="18"/>
                <w:szCs w:val="18"/>
              </w:rPr>
            </w:pPr>
            <w:proofErr w:type="spellStart"/>
            <w:r>
              <w:rPr>
                <w:b/>
                <w:bCs/>
                <w:sz w:val="18"/>
                <w:szCs w:val="18"/>
              </w:rPr>
              <w:t>Ortiqcha</w:t>
            </w:r>
            <w:proofErr w:type="spellEnd"/>
            <w:r>
              <w:rPr>
                <w:b/>
                <w:bCs/>
                <w:sz w:val="18"/>
                <w:szCs w:val="18"/>
              </w:rPr>
              <w:t xml:space="preserve"> </w:t>
            </w:r>
            <w:proofErr w:type="spellStart"/>
            <w:r>
              <w:rPr>
                <w:b/>
                <w:bCs/>
                <w:sz w:val="18"/>
                <w:szCs w:val="18"/>
              </w:rPr>
              <w:t>shovqinning</w:t>
            </w:r>
            <w:proofErr w:type="spellEnd"/>
            <w:r>
              <w:rPr>
                <w:b/>
                <w:bCs/>
                <w:sz w:val="18"/>
                <w:szCs w:val="18"/>
              </w:rPr>
              <w:t xml:space="preserve"> </w:t>
            </w:r>
            <w:proofErr w:type="spellStart"/>
            <w:r>
              <w:rPr>
                <w:b/>
                <w:bCs/>
                <w:sz w:val="18"/>
                <w:szCs w:val="18"/>
              </w:rPr>
              <w:t>aniq</w:t>
            </w:r>
            <w:proofErr w:type="spellEnd"/>
            <w:r>
              <w:rPr>
                <w:b/>
                <w:bCs/>
                <w:sz w:val="18"/>
                <w:szCs w:val="18"/>
              </w:rPr>
              <w:t xml:space="preserve"> </w:t>
            </w:r>
            <w:proofErr w:type="spellStart"/>
            <w:r>
              <w:rPr>
                <w:b/>
                <w:bCs/>
                <w:sz w:val="18"/>
                <w:szCs w:val="18"/>
              </w:rPr>
              <w:t>sababi</w:t>
            </w:r>
            <w:proofErr w:type="spellEnd"/>
            <w:r>
              <w:rPr>
                <w:b/>
                <w:bCs/>
                <w:sz w:val="18"/>
                <w:szCs w:val="18"/>
              </w:rPr>
              <w:t xml:space="preserve"> </w:t>
            </w:r>
            <w:proofErr w:type="spellStart"/>
            <w:r>
              <w:rPr>
                <w:b/>
                <w:bCs/>
                <w:sz w:val="18"/>
                <w:szCs w:val="18"/>
              </w:rPr>
              <w:t>bor-yo'qligini</w:t>
            </w:r>
            <w:proofErr w:type="spellEnd"/>
            <w:r>
              <w:rPr>
                <w:b/>
                <w:bCs/>
                <w:sz w:val="18"/>
                <w:szCs w:val="18"/>
              </w:rPr>
              <w:t xml:space="preserve"> </w:t>
            </w:r>
            <w:proofErr w:type="spellStart"/>
            <w:r>
              <w:rPr>
                <w:b/>
                <w:bCs/>
                <w:sz w:val="18"/>
                <w:szCs w:val="18"/>
              </w:rPr>
              <w:t>tekshirib</w:t>
            </w:r>
            <w:proofErr w:type="spellEnd"/>
            <w:r>
              <w:rPr>
                <w:b/>
                <w:bCs/>
                <w:sz w:val="18"/>
                <w:szCs w:val="18"/>
              </w:rPr>
              <w:t xml:space="preserve"> </w:t>
            </w:r>
            <w:proofErr w:type="spellStart"/>
            <w:r>
              <w:rPr>
                <w:b/>
                <w:bCs/>
                <w:sz w:val="18"/>
                <w:szCs w:val="18"/>
              </w:rPr>
              <w:t>ko'ring</w:t>
            </w:r>
            <w:proofErr w:type="spellEnd"/>
            <w:r>
              <w:rPr>
                <w:b/>
                <w:bCs/>
                <w:sz w:val="18"/>
                <w:szCs w:val="18"/>
              </w:rPr>
              <w:t xml:space="preserve"> (</w:t>
            </w:r>
            <w:proofErr w:type="spellStart"/>
            <w:r>
              <w:rPr>
                <w:b/>
                <w:bCs/>
                <w:sz w:val="18"/>
                <w:szCs w:val="18"/>
              </w:rPr>
              <w:t>masalan</w:t>
            </w:r>
            <w:proofErr w:type="spellEnd"/>
            <w:r>
              <w:rPr>
                <w:b/>
                <w:bCs/>
                <w:sz w:val="18"/>
                <w:szCs w:val="18"/>
              </w:rPr>
              <w:t xml:space="preserve">, </w:t>
            </w:r>
            <w:proofErr w:type="spellStart"/>
            <w:r>
              <w:rPr>
                <w:b/>
                <w:bCs/>
                <w:sz w:val="18"/>
                <w:szCs w:val="18"/>
              </w:rPr>
              <w:t>mufta</w:t>
            </w:r>
            <w:proofErr w:type="spellEnd"/>
            <w:r>
              <w:rPr>
                <w:b/>
                <w:bCs/>
                <w:sz w:val="18"/>
                <w:szCs w:val="18"/>
              </w:rPr>
              <w:t xml:space="preserve"> </w:t>
            </w:r>
            <w:proofErr w:type="spellStart"/>
            <w:r>
              <w:rPr>
                <w:b/>
                <w:bCs/>
                <w:sz w:val="18"/>
                <w:szCs w:val="18"/>
              </w:rPr>
              <w:t>yo'qolgan</w:t>
            </w:r>
            <w:proofErr w:type="spellEnd"/>
            <w:r>
              <w:rPr>
                <w:b/>
                <w:bCs/>
                <w:sz w:val="18"/>
                <w:szCs w:val="18"/>
              </w:rPr>
              <w:t xml:space="preserve">, </w:t>
            </w:r>
            <w:proofErr w:type="spellStart"/>
            <w:r>
              <w:rPr>
                <w:b/>
                <w:bCs/>
                <w:sz w:val="18"/>
                <w:szCs w:val="18"/>
              </w:rPr>
              <w:t>o'simlik</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mashinalar</w:t>
            </w:r>
            <w:proofErr w:type="spellEnd"/>
            <w:r>
              <w:rPr>
                <w:b/>
                <w:bCs/>
                <w:sz w:val="18"/>
                <w:szCs w:val="18"/>
              </w:rPr>
              <w:t xml:space="preserve"> </w:t>
            </w:r>
            <w:proofErr w:type="spellStart"/>
            <w:r>
              <w:rPr>
                <w:b/>
                <w:bCs/>
                <w:sz w:val="18"/>
                <w:szCs w:val="18"/>
              </w:rPr>
              <w:t>maqsadga</w:t>
            </w:r>
            <w:proofErr w:type="spellEnd"/>
            <w:r>
              <w:rPr>
                <w:b/>
                <w:bCs/>
                <w:sz w:val="18"/>
                <w:szCs w:val="18"/>
              </w:rPr>
              <w:t xml:space="preserve"> </w:t>
            </w:r>
            <w:proofErr w:type="spellStart"/>
            <w:r>
              <w:rPr>
                <w:b/>
                <w:bCs/>
                <w:sz w:val="18"/>
                <w:szCs w:val="18"/>
              </w:rPr>
              <w:t>muvofiq</w:t>
            </w:r>
            <w:proofErr w:type="spellEnd"/>
            <w:r>
              <w:rPr>
                <w:b/>
                <w:bCs/>
                <w:sz w:val="18"/>
                <w:szCs w:val="18"/>
              </w:rPr>
              <w:t xml:space="preserve"> </w:t>
            </w:r>
            <w:proofErr w:type="spellStart"/>
            <w:r>
              <w:rPr>
                <w:b/>
                <w:bCs/>
                <w:sz w:val="18"/>
                <w:szCs w:val="18"/>
              </w:rPr>
              <w:t>emas</w:t>
            </w:r>
            <w:proofErr w:type="spellEnd"/>
            <w:r>
              <w:rPr>
                <w:b/>
                <w:bCs/>
                <w:sz w:val="18"/>
                <w:szCs w:val="18"/>
              </w:rPr>
              <w:t xml:space="preserve">, </w:t>
            </w:r>
            <w:proofErr w:type="spellStart"/>
            <w:r>
              <w:rPr>
                <w:b/>
                <w:bCs/>
                <w:sz w:val="18"/>
                <w:szCs w:val="18"/>
              </w:rPr>
              <w:t>o'tkazib</w:t>
            </w:r>
            <w:proofErr w:type="spellEnd"/>
            <w:r>
              <w:rPr>
                <w:b/>
                <w:bCs/>
                <w:sz w:val="18"/>
                <w:szCs w:val="18"/>
              </w:rPr>
              <w:t xml:space="preserve"> </w:t>
            </w:r>
            <w:proofErr w:type="spellStart"/>
            <w:r>
              <w:rPr>
                <w:b/>
                <w:bCs/>
                <w:sz w:val="18"/>
                <w:szCs w:val="18"/>
              </w:rPr>
              <w:t>yuborilgan</w:t>
            </w:r>
            <w:proofErr w:type="spellEnd"/>
            <w:r>
              <w:rPr>
                <w:b/>
                <w:bCs/>
                <w:sz w:val="18"/>
                <w:szCs w:val="18"/>
              </w:rPr>
              <w:t xml:space="preserve"> </w:t>
            </w:r>
            <w:proofErr w:type="spellStart"/>
            <w:r>
              <w:rPr>
                <w:b/>
                <w:bCs/>
                <w:sz w:val="18"/>
                <w:szCs w:val="18"/>
              </w:rPr>
              <w:t>muntazam</w:t>
            </w:r>
            <w:proofErr w:type="spellEnd"/>
            <w:r>
              <w:rPr>
                <w:b/>
                <w:bCs/>
                <w:sz w:val="18"/>
                <w:szCs w:val="18"/>
              </w:rPr>
              <w:t xml:space="preserve"> </w:t>
            </w:r>
            <w:proofErr w:type="spellStart"/>
            <w:r>
              <w:rPr>
                <w:b/>
                <w:bCs/>
                <w:sz w:val="18"/>
                <w:szCs w:val="18"/>
              </w:rPr>
              <w:t>tekshiruvlar</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boshqalar</w:t>
            </w:r>
            <w:proofErr w:type="spellEnd"/>
            <w:r>
              <w:rPr>
                <w:b/>
                <w:bCs/>
                <w:sz w:val="18"/>
                <w:szCs w:val="18"/>
              </w:rPr>
              <w:t>)</w:t>
            </w:r>
          </w:p>
          <w:p w:rsidR="002B57B2" w:rsidRDefault="002B57B2" w:rsidP="00EB1FAF">
            <w:pPr>
              <w:pStyle w:val="a5"/>
              <w:spacing w:after="100" w:line="252" w:lineRule="auto"/>
              <w:jc w:val="center"/>
              <w:rPr>
                <w:sz w:val="18"/>
                <w:szCs w:val="18"/>
              </w:rPr>
            </w:pPr>
            <w:r>
              <w:rPr>
                <w:b/>
                <w:bCs/>
                <w:sz w:val="18"/>
                <w:szCs w:val="18"/>
              </w:rPr>
              <w:t xml:space="preserve">HSE Manager </w:t>
            </w:r>
            <w:proofErr w:type="spellStart"/>
            <w:r>
              <w:rPr>
                <w:b/>
                <w:bCs/>
                <w:sz w:val="18"/>
                <w:szCs w:val="18"/>
              </w:rPr>
              <w:t>bilan</w:t>
            </w:r>
            <w:proofErr w:type="spellEnd"/>
            <w:r>
              <w:rPr>
                <w:b/>
                <w:bCs/>
                <w:sz w:val="18"/>
                <w:szCs w:val="18"/>
              </w:rPr>
              <w:t xml:space="preserve"> </w:t>
            </w:r>
            <w:proofErr w:type="spellStart"/>
            <w:r>
              <w:rPr>
                <w:b/>
                <w:bCs/>
                <w:sz w:val="18"/>
                <w:szCs w:val="18"/>
              </w:rPr>
              <w:t>bog'laning</w:t>
            </w:r>
            <w:proofErr w:type="spellEnd"/>
            <w:r>
              <w:rPr>
                <w:b/>
                <w:bCs/>
                <w:sz w:val="18"/>
                <w:szCs w:val="18"/>
              </w:rPr>
              <w:t xml:space="preserve">. </w:t>
            </w:r>
            <w:proofErr w:type="spellStart"/>
            <w:r>
              <w:rPr>
                <w:b/>
                <w:bCs/>
                <w:sz w:val="18"/>
                <w:szCs w:val="18"/>
              </w:rPr>
              <w:t>Uning</w:t>
            </w:r>
            <w:proofErr w:type="spellEnd"/>
            <w:r>
              <w:rPr>
                <w:b/>
                <w:bCs/>
                <w:sz w:val="18"/>
                <w:szCs w:val="18"/>
              </w:rPr>
              <w:t xml:space="preserve"> </w:t>
            </w:r>
            <w:proofErr w:type="spellStart"/>
            <w:r>
              <w:rPr>
                <w:b/>
                <w:bCs/>
                <w:sz w:val="18"/>
                <w:szCs w:val="18"/>
              </w:rPr>
              <w:t>yo'qligida</w:t>
            </w:r>
            <w:proofErr w:type="spellEnd"/>
            <w:r>
              <w:rPr>
                <w:b/>
                <w:bCs/>
                <w:sz w:val="18"/>
                <w:szCs w:val="18"/>
              </w:rPr>
              <w:t xml:space="preserve"> </w:t>
            </w:r>
            <w:proofErr w:type="spellStart"/>
            <w:r>
              <w:rPr>
                <w:b/>
                <w:bCs/>
                <w:sz w:val="18"/>
                <w:szCs w:val="18"/>
              </w:rPr>
              <w:t>aloqa</w:t>
            </w:r>
            <w:proofErr w:type="spellEnd"/>
          </w:p>
          <w:p w:rsidR="002B57B2" w:rsidRDefault="002B57B2" w:rsidP="00EB1FAF">
            <w:pPr>
              <w:pStyle w:val="a5"/>
              <w:spacing w:after="100" w:line="252" w:lineRule="auto"/>
              <w:jc w:val="center"/>
              <w:rPr>
                <w:sz w:val="18"/>
                <w:szCs w:val="18"/>
              </w:rPr>
            </w:pPr>
            <w:r>
              <w:rPr>
                <w:b/>
                <w:bCs/>
                <w:sz w:val="18"/>
                <w:szCs w:val="18"/>
              </w:rPr>
              <w:t xml:space="preserve">HSE </w:t>
            </w:r>
            <w:proofErr w:type="spellStart"/>
            <w:r>
              <w:rPr>
                <w:b/>
                <w:bCs/>
                <w:sz w:val="18"/>
                <w:szCs w:val="18"/>
              </w:rPr>
              <w:t>nazoratchilari</w:t>
            </w:r>
            <w:proofErr w:type="spellEnd"/>
            <w:r>
              <w:rPr>
                <w:b/>
                <w:bCs/>
                <w:sz w:val="18"/>
                <w:szCs w:val="18"/>
              </w:rPr>
              <w:t xml:space="preserve">, </w:t>
            </w:r>
            <w:proofErr w:type="spellStart"/>
            <w:r>
              <w:rPr>
                <w:b/>
                <w:bCs/>
                <w:sz w:val="18"/>
                <w:szCs w:val="18"/>
              </w:rPr>
              <w:t>qurilish</w:t>
            </w:r>
            <w:proofErr w:type="spellEnd"/>
            <w:r>
              <w:rPr>
                <w:b/>
                <w:bCs/>
                <w:sz w:val="18"/>
                <w:szCs w:val="18"/>
              </w:rPr>
              <w:t xml:space="preserve"> </w:t>
            </w:r>
            <w:proofErr w:type="spellStart"/>
            <w:r>
              <w:rPr>
                <w:b/>
                <w:bCs/>
                <w:sz w:val="18"/>
                <w:szCs w:val="18"/>
              </w:rPr>
              <w:t>menejeri</w:t>
            </w:r>
            <w:proofErr w:type="spellEnd"/>
            <w:r>
              <w:rPr>
                <w:b/>
                <w:bCs/>
                <w:sz w:val="18"/>
                <w:szCs w:val="18"/>
              </w:rPr>
              <w:t xml:space="preserve"> </w:t>
            </w:r>
            <w:proofErr w:type="spellStart"/>
            <w:r>
              <w:rPr>
                <w:b/>
                <w:bCs/>
                <w:sz w:val="18"/>
                <w:szCs w:val="18"/>
              </w:rPr>
              <w:t>yoki</w:t>
            </w:r>
            <w:proofErr w:type="spellEnd"/>
            <w:r>
              <w:rPr>
                <w:b/>
                <w:bCs/>
                <w:sz w:val="18"/>
                <w:szCs w:val="18"/>
              </w:rPr>
              <w:t xml:space="preserve"> </w:t>
            </w:r>
            <w:proofErr w:type="spellStart"/>
            <w:r>
              <w:rPr>
                <w:b/>
                <w:bCs/>
                <w:sz w:val="18"/>
                <w:szCs w:val="18"/>
              </w:rPr>
              <w:t>loyiha</w:t>
            </w:r>
            <w:proofErr w:type="spellEnd"/>
            <w:r>
              <w:rPr>
                <w:b/>
                <w:bCs/>
                <w:sz w:val="18"/>
                <w:szCs w:val="18"/>
              </w:rPr>
              <w:t xml:space="preserve"> </w:t>
            </w:r>
            <w:proofErr w:type="spellStart"/>
            <w:r>
              <w:rPr>
                <w:b/>
                <w:bCs/>
                <w:sz w:val="18"/>
                <w:szCs w:val="18"/>
              </w:rPr>
              <w:t>menejeri</w:t>
            </w:r>
            <w:proofErr w:type="spellEnd"/>
            <w:r>
              <w:rPr>
                <w:b/>
                <w:bCs/>
                <w:sz w:val="18"/>
                <w:szCs w:val="18"/>
              </w:rPr>
              <w:t xml:space="preserve"> </w:t>
            </w:r>
            <w:proofErr w:type="spellStart"/>
            <w:r>
              <w:rPr>
                <w:b/>
                <w:bCs/>
                <w:sz w:val="18"/>
                <w:szCs w:val="18"/>
              </w:rPr>
              <w:t>har</w:t>
            </w:r>
            <w:proofErr w:type="spellEnd"/>
            <w:r>
              <w:rPr>
                <w:b/>
                <w:bCs/>
                <w:sz w:val="18"/>
                <w:szCs w:val="18"/>
              </w:rPr>
              <w:t xml:space="preserve"> </w:t>
            </w:r>
            <w:proofErr w:type="spellStart"/>
            <w:r>
              <w:rPr>
                <w:b/>
                <w:bCs/>
                <w:sz w:val="18"/>
                <w:szCs w:val="18"/>
              </w:rPr>
              <w:t>qanday</w:t>
            </w:r>
            <w:proofErr w:type="spellEnd"/>
            <w:r>
              <w:rPr>
                <w:b/>
                <w:bCs/>
                <w:sz w:val="18"/>
                <w:szCs w:val="18"/>
              </w:rPr>
              <w:t xml:space="preserve"> </w:t>
            </w:r>
            <w:proofErr w:type="spellStart"/>
            <w:r>
              <w:rPr>
                <w:b/>
                <w:bCs/>
                <w:sz w:val="18"/>
                <w:szCs w:val="18"/>
              </w:rPr>
              <w:t>tuzatish</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profilaktika</w:t>
            </w:r>
            <w:proofErr w:type="spellEnd"/>
            <w:r>
              <w:rPr>
                <w:b/>
                <w:bCs/>
                <w:sz w:val="18"/>
                <w:szCs w:val="18"/>
              </w:rPr>
              <w:t xml:space="preserve"> </w:t>
            </w:r>
            <w:proofErr w:type="spellStart"/>
            <w:r>
              <w:rPr>
                <w:b/>
                <w:bCs/>
                <w:sz w:val="18"/>
                <w:szCs w:val="18"/>
              </w:rPr>
              <w:t>choralarini</w:t>
            </w:r>
            <w:proofErr w:type="spellEnd"/>
            <w:r>
              <w:rPr>
                <w:b/>
                <w:bCs/>
                <w:sz w:val="18"/>
                <w:szCs w:val="18"/>
              </w:rPr>
              <w:t xml:space="preserve"> </w:t>
            </w:r>
            <w:proofErr w:type="spellStart"/>
            <w:r>
              <w:rPr>
                <w:b/>
                <w:bCs/>
                <w:sz w:val="18"/>
                <w:szCs w:val="18"/>
              </w:rPr>
              <w:t>izdan</w:t>
            </w:r>
            <w:proofErr w:type="spellEnd"/>
            <w:r>
              <w:rPr>
                <w:b/>
                <w:bCs/>
                <w:sz w:val="18"/>
                <w:szCs w:val="18"/>
              </w:rPr>
              <w:t xml:space="preserve"> </w:t>
            </w:r>
            <w:proofErr w:type="spellStart"/>
            <w:r>
              <w:rPr>
                <w:b/>
                <w:bCs/>
                <w:sz w:val="18"/>
                <w:szCs w:val="18"/>
              </w:rPr>
              <w:t>chiqarish</w:t>
            </w:r>
            <w:proofErr w:type="spellEnd"/>
            <w:r>
              <w:rPr>
                <w:b/>
                <w:bCs/>
                <w:sz w:val="18"/>
                <w:szCs w:val="18"/>
              </w:rPr>
              <w:t xml:space="preserve"> </w:t>
            </w:r>
            <w:proofErr w:type="spellStart"/>
            <w:r>
              <w:rPr>
                <w:b/>
                <w:bCs/>
                <w:sz w:val="18"/>
                <w:szCs w:val="18"/>
              </w:rPr>
              <w:t>bilan</w:t>
            </w:r>
            <w:proofErr w:type="spellEnd"/>
            <w:r>
              <w:rPr>
                <w:b/>
                <w:bCs/>
                <w:sz w:val="18"/>
                <w:szCs w:val="18"/>
              </w:rPr>
              <w:t xml:space="preserve"> </w:t>
            </w:r>
            <w:proofErr w:type="spellStart"/>
            <w:r>
              <w:rPr>
                <w:b/>
                <w:bCs/>
                <w:sz w:val="18"/>
                <w:szCs w:val="18"/>
              </w:rPr>
              <w:t>asosiy</w:t>
            </w:r>
            <w:proofErr w:type="spellEnd"/>
            <w:r>
              <w:rPr>
                <w:b/>
                <w:bCs/>
                <w:sz w:val="18"/>
                <w:szCs w:val="18"/>
              </w:rPr>
              <w:t xml:space="preserve"> </w:t>
            </w:r>
            <w:proofErr w:type="spellStart"/>
            <w:r>
              <w:rPr>
                <w:b/>
                <w:bCs/>
                <w:sz w:val="18"/>
                <w:szCs w:val="18"/>
              </w:rPr>
              <w:t>sababni</w:t>
            </w:r>
            <w:proofErr w:type="spellEnd"/>
            <w:r>
              <w:rPr>
                <w:b/>
                <w:bCs/>
                <w:sz w:val="18"/>
                <w:szCs w:val="18"/>
              </w:rPr>
              <w:t xml:space="preserve"> </w:t>
            </w:r>
            <w:proofErr w:type="spellStart"/>
            <w:r>
              <w:rPr>
                <w:b/>
                <w:bCs/>
                <w:sz w:val="18"/>
                <w:szCs w:val="18"/>
              </w:rPr>
              <w:t>aniqlash</w:t>
            </w:r>
            <w:proofErr w:type="spellEnd"/>
            <w:r>
              <w:rPr>
                <w:b/>
                <w:bCs/>
                <w:sz w:val="18"/>
                <w:szCs w:val="18"/>
              </w:rPr>
              <w:t xml:space="preserve"> </w:t>
            </w:r>
            <w:proofErr w:type="spellStart"/>
            <w:r>
              <w:rPr>
                <w:b/>
                <w:bCs/>
                <w:sz w:val="18"/>
                <w:szCs w:val="18"/>
              </w:rPr>
              <w:t>bo'yicha</w:t>
            </w:r>
            <w:proofErr w:type="spellEnd"/>
            <w:r>
              <w:rPr>
                <w:b/>
                <w:bCs/>
                <w:sz w:val="18"/>
                <w:szCs w:val="18"/>
              </w:rPr>
              <w:t xml:space="preserve"> </w:t>
            </w:r>
            <w:proofErr w:type="spellStart"/>
            <w:r>
              <w:rPr>
                <w:b/>
                <w:bCs/>
                <w:sz w:val="18"/>
                <w:szCs w:val="18"/>
              </w:rPr>
              <w:t>qo'shimcha</w:t>
            </w:r>
            <w:proofErr w:type="spellEnd"/>
            <w:r>
              <w:rPr>
                <w:b/>
                <w:bCs/>
                <w:sz w:val="18"/>
                <w:szCs w:val="18"/>
              </w:rPr>
              <w:t xml:space="preserve"> </w:t>
            </w:r>
            <w:proofErr w:type="spellStart"/>
            <w:r>
              <w:rPr>
                <w:b/>
                <w:bCs/>
                <w:sz w:val="18"/>
                <w:szCs w:val="18"/>
              </w:rPr>
              <w:t>tekshiruv</w:t>
            </w:r>
            <w:proofErr w:type="spellEnd"/>
            <w:r>
              <w:rPr>
                <w:b/>
                <w:bCs/>
                <w:sz w:val="18"/>
                <w:szCs w:val="18"/>
              </w:rPr>
              <w:t xml:space="preserve"> </w:t>
            </w:r>
            <w:proofErr w:type="spellStart"/>
            <w:r>
              <w:rPr>
                <w:b/>
                <w:bCs/>
                <w:sz w:val="18"/>
                <w:szCs w:val="18"/>
              </w:rPr>
              <w:t>o'tkazadi</w:t>
            </w:r>
            <w:proofErr w:type="spellEnd"/>
            <w:r>
              <w:rPr>
                <w:b/>
                <w:bCs/>
                <w:sz w:val="18"/>
                <w:szCs w:val="18"/>
              </w:rPr>
              <w:t>.</w:t>
            </w:r>
          </w:p>
        </w:tc>
        <w:tc>
          <w:tcPr>
            <w:tcW w:w="3900" w:type="dxa"/>
            <w:tcBorders>
              <w:top w:val="single" w:sz="4" w:space="0" w:color="auto"/>
              <w:left w:val="single" w:sz="4" w:space="0" w:color="auto"/>
              <w:right w:val="single" w:sz="4" w:space="0" w:color="auto"/>
            </w:tcBorders>
            <w:shd w:val="clear" w:color="auto" w:fill="auto"/>
          </w:tcPr>
          <w:p w:rsidR="002B57B2" w:rsidRDefault="002B57B2" w:rsidP="002B57B2">
            <w:pPr>
              <w:pStyle w:val="a5"/>
              <w:spacing w:after="100" w:line="252" w:lineRule="auto"/>
              <w:rPr>
                <w:sz w:val="18"/>
                <w:szCs w:val="18"/>
              </w:rPr>
            </w:pPr>
          </w:p>
          <w:p w:rsidR="002B57B2" w:rsidRDefault="002B57B2" w:rsidP="002B57B2">
            <w:pPr>
              <w:pStyle w:val="a5"/>
              <w:spacing w:after="100" w:line="252" w:lineRule="auto"/>
              <w:rPr>
                <w:b/>
                <w:bCs/>
                <w:sz w:val="18"/>
                <w:szCs w:val="18"/>
              </w:rPr>
            </w:pPr>
            <w:proofErr w:type="spellStart"/>
            <w:r>
              <w:rPr>
                <w:b/>
                <w:bCs/>
                <w:sz w:val="18"/>
                <w:szCs w:val="18"/>
              </w:rPr>
              <w:t>Xojalik</w:t>
            </w:r>
            <w:proofErr w:type="spellEnd"/>
            <w:r>
              <w:rPr>
                <w:b/>
                <w:bCs/>
                <w:sz w:val="18"/>
                <w:szCs w:val="18"/>
              </w:rPr>
              <w:t xml:space="preserve"> </w:t>
            </w:r>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Default="002B57B2" w:rsidP="002B57B2">
            <w:pPr>
              <w:pStyle w:val="a5"/>
              <w:spacing w:after="100" w:line="252" w:lineRule="auto"/>
              <w:rPr>
                <w:b/>
                <w:bCs/>
                <w:sz w:val="18"/>
                <w:szCs w:val="18"/>
              </w:rPr>
            </w:pPr>
          </w:p>
          <w:p w:rsidR="002B57B2" w:rsidRPr="002B57B2" w:rsidRDefault="002B57B2" w:rsidP="002B57B2">
            <w:pPr>
              <w:pStyle w:val="a5"/>
              <w:spacing w:after="100" w:line="252" w:lineRule="auto"/>
              <w:rPr>
                <w:sz w:val="18"/>
                <w:szCs w:val="18"/>
              </w:rPr>
            </w:pPr>
            <w:r>
              <w:rPr>
                <w:b/>
                <w:bCs/>
                <w:sz w:val="18"/>
                <w:szCs w:val="18"/>
              </w:rPr>
              <w:t xml:space="preserve">Bosh </w:t>
            </w:r>
            <w:proofErr w:type="spellStart"/>
            <w:r>
              <w:rPr>
                <w:b/>
                <w:bCs/>
                <w:sz w:val="18"/>
                <w:szCs w:val="18"/>
              </w:rPr>
              <w:t>mexanik</w:t>
            </w:r>
            <w:proofErr w:type="spellEnd"/>
            <w:r>
              <w:rPr>
                <w:b/>
                <w:bCs/>
                <w:sz w:val="18"/>
                <w:szCs w:val="18"/>
              </w:rPr>
              <w:t xml:space="preserve"> </w:t>
            </w:r>
          </w:p>
          <w:p w:rsidR="002B57B2" w:rsidRDefault="002B57B2" w:rsidP="002B57B2">
            <w:pPr>
              <w:pStyle w:val="a5"/>
              <w:spacing w:after="100" w:line="252" w:lineRule="auto"/>
              <w:rPr>
                <w:sz w:val="18"/>
                <w:szCs w:val="18"/>
              </w:rPr>
            </w:pPr>
          </w:p>
        </w:tc>
      </w:tr>
      <w:tr w:rsidR="002B57B2" w:rsidTr="00F72543">
        <w:trPr>
          <w:trHeight w:hRule="exact" w:val="3702"/>
          <w:jc w:val="center"/>
        </w:trPr>
        <w:tc>
          <w:tcPr>
            <w:tcW w:w="2239" w:type="dxa"/>
            <w:tcBorders>
              <w:top w:val="single" w:sz="4" w:space="0" w:color="auto"/>
              <w:left w:val="single" w:sz="4" w:space="0" w:color="auto"/>
            </w:tcBorders>
            <w:shd w:val="clear" w:color="auto" w:fill="auto"/>
          </w:tcPr>
          <w:p w:rsidR="002B57B2" w:rsidRDefault="002B57B2" w:rsidP="00EB1FAF">
            <w:pPr>
              <w:pStyle w:val="a5"/>
              <w:spacing w:before="120" w:after="0" w:line="252" w:lineRule="auto"/>
              <w:rPr>
                <w:sz w:val="18"/>
                <w:szCs w:val="18"/>
              </w:rPr>
            </w:pPr>
            <w:r>
              <w:rPr>
                <w:b/>
                <w:bCs/>
                <w:sz w:val="18"/>
                <w:szCs w:val="18"/>
              </w:rPr>
              <w:t xml:space="preserve">10. </w:t>
            </w:r>
            <w:proofErr w:type="spellStart"/>
            <w:r>
              <w:rPr>
                <w:b/>
                <w:bCs/>
                <w:sz w:val="18"/>
                <w:szCs w:val="18"/>
              </w:rPr>
              <w:t>Yo'l</w:t>
            </w:r>
            <w:proofErr w:type="spellEnd"/>
            <w:r>
              <w:rPr>
                <w:b/>
                <w:bCs/>
                <w:sz w:val="18"/>
                <w:szCs w:val="18"/>
              </w:rPr>
              <w:t xml:space="preserve"> transport </w:t>
            </w:r>
            <w:proofErr w:type="spellStart"/>
            <w:r>
              <w:rPr>
                <w:b/>
                <w:bCs/>
                <w:sz w:val="18"/>
                <w:szCs w:val="18"/>
              </w:rPr>
              <w:t>hodisasi</w:t>
            </w:r>
            <w:proofErr w:type="spellEnd"/>
          </w:p>
        </w:tc>
        <w:tc>
          <w:tcPr>
            <w:tcW w:w="2663" w:type="dxa"/>
            <w:tcBorders>
              <w:top w:val="single" w:sz="4" w:space="0" w:color="auto"/>
              <w:left w:val="single" w:sz="4" w:space="0" w:color="auto"/>
            </w:tcBorders>
            <w:shd w:val="clear" w:color="auto" w:fill="auto"/>
            <w:vAlign w:val="center"/>
          </w:tcPr>
          <w:p w:rsidR="002B57B2" w:rsidRDefault="002B57B2" w:rsidP="00EB1FAF">
            <w:pPr>
              <w:pStyle w:val="a5"/>
              <w:spacing w:after="100" w:line="252" w:lineRule="auto"/>
              <w:jc w:val="center"/>
              <w:rPr>
                <w:sz w:val="18"/>
                <w:szCs w:val="18"/>
              </w:rPr>
            </w:pPr>
            <w:proofErr w:type="spellStart"/>
            <w:r>
              <w:rPr>
                <w:b/>
                <w:bCs/>
                <w:sz w:val="18"/>
                <w:szCs w:val="18"/>
              </w:rPr>
              <w:t>Ishni</w:t>
            </w:r>
            <w:proofErr w:type="spellEnd"/>
            <w:r>
              <w:rPr>
                <w:b/>
                <w:bCs/>
                <w:sz w:val="18"/>
                <w:szCs w:val="18"/>
              </w:rPr>
              <w:t xml:space="preserve"> </w:t>
            </w:r>
            <w:proofErr w:type="spellStart"/>
            <w:r>
              <w:rPr>
                <w:b/>
                <w:bCs/>
                <w:sz w:val="18"/>
                <w:szCs w:val="18"/>
              </w:rPr>
              <w:t>darhol</w:t>
            </w:r>
            <w:proofErr w:type="spellEnd"/>
            <w:r>
              <w:rPr>
                <w:b/>
                <w:bCs/>
                <w:sz w:val="18"/>
                <w:szCs w:val="18"/>
              </w:rPr>
              <w:t xml:space="preserve"> </w:t>
            </w:r>
            <w:proofErr w:type="spellStart"/>
            <w:r>
              <w:rPr>
                <w:b/>
                <w:bCs/>
                <w:sz w:val="18"/>
                <w:szCs w:val="18"/>
              </w:rPr>
              <w:t>to'xtating</w:t>
            </w:r>
            <w:proofErr w:type="spellEnd"/>
            <w:r>
              <w:rPr>
                <w:b/>
                <w:bCs/>
                <w:sz w:val="18"/>
                <w:szCs w:val="18"/>
              </w:rPr>
              <w:t xml:space="preserve"> </w:t>
            </w:r>
            <w:proofErr w:type="spellStart"/>
            <w:r>
              <w:rPr>
                <w:b/>
                <w:bCs/>
                <w:sz w:val="18"/>
                <w:szCs w:val="18"/>
              </w:rPr>
              <w:t>O'zingizni</w:t>
            </w:r>
            <w:proofErr w:type="spellEnd"/>
            <w:r>
              <w:rPr>
                <w:b/>
                <w:bCs/>
                <w:sz w:val="18"/>
                <w:szCs w:val="18"/>
              </w:rPr>
              <w:t xml:space="preserve"> </w:t>
            </w:r>
            <w:proofErr w:type="spellStart"/>
            <w:r>
              <w:rPr>
                <w:b/>
                <w:bCs/>
                <w:sz w:val="18"/>
                <w:szCs w:val="18"/>
              </w:rPr>
              <w:t>boshqa</w:t>
            </w:r>
            <w:proofErr w:type="spellEnd"/>
            <w:r>
              <w:rPr>
                <w:b/>
                <w:bCs/>
                <w:sz w:val="18"/>
                <w:szCs w:val="18"/>
              </w:rPr>
              <w:t xml:space="preserve"> </w:t>
            </w:r>
            <w:proofErr w:type="spellStart"/>
            <w:r>
              <w:rPr>
                <w:b/>
                <w:bCs/>
                <w:sz w:val="18"/>
                <w:szCs w:val="18"/>
              </w:rPr>
              <w:t>xavf</w:t>
            </w:r>
            <w:proofErr w:type="spellEnd"/>
            <w:r>
              <w:rPr>
                <w:b/>
                <w:bCs/>
                <w:sz w:val="18"/>
                <w:szCs w:val="18"/>
              </w:rPr>
              <w:t xml:space="preserve"> </w:t>
            </w:r>
            <w:proofErr w:type="spellStart"/>
            <w:r>
              <w:rPr>
                <w:b/>
                <w:bCs/>
                <w:sz w:val="18"/>
                <w:szCs w:val="18"/>
              </w:rPr>
              <w:t>ostiga</w:t>
            </w:r>
            <w:proofErr w:type="spellEnd"/>
            <w:r>
              <w:rPr>
                <w:b/>
                <w:bCs/>
                <w:sz w:val="18"/>
                <w:szCs w:val="18"/>
              </w:rPr>
              <w:t xml:space="preserve"> </w:t>
            </w:r>
            <w:proofErr w:type="spellStart"/>
            <w:r>
              <w:rPr>
                <w:b/>
                <w:bCs/>
                <w:sz w:val="18"/>
                <w:szCs w:val="18"/>
              </w:rPr>
              <w:t>qo'ymasdan</w:t>
            </w:r>
            <w:proofErr w:type="spellEnd"/>
            <w:r>
              <w:rPr>
                <w:b/>
                <w:bCs/>
                <w:sz w:val="18"/>
                <w:szCs w:val="18"/>
              </w:rPr>
              <w:t xml:space="preserve">, </w:t>
            </w:r>
            <w:proofErr w:type="spellStart"/>
            <w:r>
              <w:rPr>
                <w:b/>
                <w:bCs/>
                <w:sz w:val="18"/>
                <w:szCs w:val="18"/>
              </w:rPr>
              <w:t>buni</w:t>
            </w:r>
            <w:proofErr w:type="spellEnd"/>
            <w:r>
              <w:rPr>
                <w:b/>
                <w:bCs/>
                <w:sz w:val="18"/>
                <w:szCs w:val="18"/>
              </w:rPr>
              <w:t xml:space="preserve"> </w:t>
            </w:r>
            <w:proofErr w:type="spellStart"/>
            <w:r>
              <w:rPr>
                <w:b/>
                <w:bCs/>
                <w:sz w:val="18"/>
                <w:szCs w:val="18"/>
              </w:rPr>
              <w:t>oqilona</w:t>
            </w:r>
            <w:proofErr w:type="spellEnd"/>
            <w:r>
              <w:rPr>
                <w:b/>
                <w:bCs/>
                <w:sz w:val="18"/>
                <w:szCs w:val="18"/>
              </w:rPr>
              <w:t xml:space="preserve"> </w:t>
            </w:r>
            <w:proofErr w:type="spellStart"/>
            <w:r>
              <w:rPr>
                <w:b/>
                <w:bCs/>
                <w:sz w:val="18"/>
                <w:szCs w:val="18"/>
              </w:rPr>
              <w:t>amalga</w:t>
            </w:r>
            <w:proofErr w:type="spellEnd"/>
            <w:r>
              <w:rPr>
                <w:b/>
                <w:bCs/>
                <w:sz w:val="18"/>
                <w:szCs w:val="18"/>
              </w:rPr>
              <w:t xml:space="preserve"> </w:t>
            </w:r>
            <w:proofErr w:type="spellStart"/>
            <w:r>
              <w:rPr>
                <w:b/>
                <w:bCs/>
                <w:sz w:val="18"/>
                <w:szCs w:val="18"/>
              </w:rPr>
              <w:t>oshiradigan</w:t>
            </w:r>
            <w:proofErr w:type="spellEnd"/>
            <w:r>
              <w:rPr>
                <w:b/>
                <w:bCs/>
                <w:sz w:val="18"/>
                <w:szCs w:val="18"/>
              </w:rPr>
              <w:t xml:space="preserve"> </w:t>
            </w:r>
            <w:proofErr w:type="spellStart"/>
            <w:r>
              <w:rPr>
                <w:b/>
                <w:bCs/>
                <w:sz w:val="18"/>
                <w:szCs w:val="18"/>
              </w:rPr>
              <w:t>joyda</w:t>
            </w:r>
            <w:proofErr w:type="spellEnd"/>
            <w:r>
              <w:rPr>
                <w:b/>
                <w:bCs/>
                <w:sz w:val="18"/>
                <w:szCs w:val="18"/>
              </w:rPr>
              <w:t xml:space="preserve"> </w:t>
            </w:r>
            <w:proofErr w:type="spellStart"/>
            <w:r>
              <w:rPr>
                <w:b/>
                <w:bCs/>
                <w:sz w:val="18"/>
                <w:szCs w:val="18"/>
              </w:rPr>
              <w:t>xavfsiz</w:t>
            </w:r>
            <w:proofErr w:type="spellEnd"/>
            <w:r>
              <w:rPr>
                <w:b/>
                <w:bCs/>
                <w:sz w:val="18"/>
                <w:szCs w:val="18"/>
              </w:rPr>
              <w:t xml:space="preserve"> </w:t>
            </w:r>
            <w:proofErr w:type="spellStart"/>
            <w:r>
              <w:rPr>
                <w:b/>
                <w:bCs/>
                <w:sz w:val="18"/>
                <w:szCs w:val="18"/>
              </w:rPr>
              <w:t>saqlansin</w:t>
            </w:r>
            <w:proofErr w:type="spellEnd"/>
            <w:r>
              <w:rPr>
                <w:b/>
                <w:bCs/>
                <w:sz w:val="18"/>
                <w:szCs w:val="18"/>
              </w:rPr>
              <w:t>.</w:t>
            </w:r>
          </w:p>
          <w:p w:rsidR="002B57B2" w:rsidRPr="0095764A" w:rsidRDefault="002B57B2" w:rsidP="00EB1FAF">
            <w:pPr>
              <w:pStyle w:val="a5"/>
              <w:spacing w:after="100" w:line="252" w:lineRule="auto"/>
              <w:jc w:val="center"/>
              <w:rPr>
                <w:sz w:val="18"/>
                <w:szCs w:val="18"/>
              </w:rPr>
            </w:pPr>
            <w:proofErr w:type="spellStart"/>
            <w:r>
              <w:rPr>
                <w:b/>
                <w:bCs/>
                <w:sz w:val="18"/>
                <w:szCs w:val="18"/>
              </w:rPr>
              <w:t>Politsiya</w:t>
            </w:r>
            <w:proofErr w:type="spellEnd"/>
            <w:r>
              <w:rPr>
                <w:b/>
                <w:bCs/>
                <w:sz w:val="18"/>
                <w:szCs w:val="18"/>
              </w:rPr>
              <w:t xml:space="preserve">, </w:t>
            </w:r>
            <w:proofErr w:type="spellStart"/>
            <w:r>
              <w:rPr>
                <w:b/>
                <w:bCs/>
                <w:sz w:val="18"/>
                <w:szCs w:val="18"/>
              </w:rPr>
              <w:t>tez</w:t>
            </w:r>
            <w:proofErr w:type="spellEnd"/>
            <w:r>
              <w:rPr>
                <w:b/>
                <w:bCs/>
                <w:sz w:val="18"/>
                <w:szCs w:val="18"/>
              </w:rPr>
              <w:t xml:space="preserve"> </w:t>
            </w:r>
            <w:proofErr w:type="spellStart"/>
            <w:r>
              <w:rPr>
                <w:b/>
                <w:bCs/>
                <w:sz w:val="18"/>
                <w:szCs w:val="18"/>
              </w:rPr>
              <w:t>yordam</w:t>
            </w:r>
            <w:proofErr w:type="spellEnd"/>
            <w:r>
              <w:rPr>
                <w:b/>
                <w:bCs/>
                <w:sz w:val="18"/>
                <w:szCs w:val="18"/>
              </w:rPr>
              <w:t xml:space="preserve"> </w:t>
            </w:r>
            <w:proofErr w:type="spellStart"/>
            <w:r>
              <w:rPr>
                <w:b/>
                <w:bCs/>
                <w:sz w:val="18"/>
                <w:szCs w:val="18"/>
              </w:rPr>
              <w:t>mashinasi</w:t>
            </w:r>
            <w:proofErr w:type="spellEnd"/>
            <w:r>
              <w:rPr>
                <w:b/>
                <w:bCs/>
                <w:sz w:val="18"/>
                <w:szCs w:val="18"/>
              </w:rPr>
              <w:t xml:space="preserve"> </w:t>
            </w:r>
            <w:proofErr w:type="spellStart"/>
            <w:r>
              <w:rPr>
                <w:b/>
                <w:bCs/>
                <w:sz w:val="18"/>
                <w:szCs w:val="18"/>
              </w:rPr>
              <w:t>va</w:t>
            </w:r>
            <w:proofErr w:type="spellEnd"/>
            <w:r>
              <w:rPr>
                <w:b/>
                <w:bCs/>
                <w:sz w:val="18"/>
                <w:szCs w:val="18"/>
              </w:rPr>
              <w:t xml:space="preserve"> HSE </w:t>
            </w:r>
            <w:proofErr w:type="spellStart"/>
            <w:r>
              <w:rPr>
                <w:b/>
                <w:bCs/>
                <w:sz w:val="18"/>
                <w:szCs w:val="18"/>
              </w:rPr>
              <w:t>menejeriga</w:t>
            </w:r>
            <w:proofErr w:type="spellEnd"/>
            <w:r>
              <w:rPr>
                <w:b/>
                <w:bCs/>
                <w:sz w:val="18"/>
                <w:szCs w:val="18"/>
              </w:rPr>
              <w:t xml:space="preserve"> </w:t>
            </w:r>
            <w:proofErr w:type="spellStart"/>
            <w:r>
              <w:rPr>
                <w:b/>
                <w:bCs/>
                <w:sz w:val="18"/>
                <w:szCs w:val="18"/>
              </w:rPr>
              <w:t>murojaat</w:t>
            </w:r>
            <w:proofErr w:type="spellEnd"/>
            <w:r>
              <w:rPr>
                <w:b/>
                <w:bCs/>
                <w:sz w:val="18"/>
                <w:szCs w:val="18"/>
              </w:rPr>
              <w:t xml:space="preserve"> </w:t>
            </w:r>
            <w:proofErr w:type="spellStart"/>
            <w:r>
              <w:rPr>
                <w:b/>
                <w:bCs/>
                <w:sz w:val="18"/>
                <w:szCs w:val="18"/>
              </w:rPr>
              <w:t>qiling</w:t>
            </w:r>
            <w:proofErr w:type="spellEnd"/>
            <w:r>
              <w:rPr>
                <w:b/>
                <w:bCs/>
                <w:sz w:val="18"/>
                <w:szCs w:val="18"/>
              </w:rPr>
              <w:t xml:space="preserve">. </w:t>
            </w:r>
            <w:proofErr w:type="spellStart"/>
            <w:r>
              <w:rPr>
                <w:b/>
                <w:bCs/>
                <w:sz w:val="18"/>
                <w:szCs w:val="18"/>
              </w:rPr>
              <w:t>Uning</w:t>
            </w:r>
            <w:proofErr w:type="spellEnd"/>
            <w:r>
              <w:rPr>
                <w:b/>
                <w:bCs/>
                <w:sz w:val="18"/>
                <w:szCs w:val="18"/>
              </w:rPr>
              <w:t xml:space="preserve"> </w:t>
            </w:r>
            <w:proofErr w:type="spellStart"/>
            <w:r>
              <w:rPr>
                <w:b/>
                <w:bCs/>
                <w:sz w:val="18"/>
                <w:szCs w:val="18"/>
              </w:rPr>
              <w:t>yo'qligida</w:t>
            </w:r>
            <w:proofErr w:type="spellEnd"/>
            <w:r>
              <w:rPr>
                <w:b/>
                <w:bCs/>
                <w:sz w:val="18"/>
                <w:szCs w:val="18"/>
              </w:rPr>
              <w:t xml:space="preserve"> </w:t>
            </w:r>
            <w:proofErr w:type="spellStart"/>
            <w:r>
              <w:rPr>
                <w:b/>
                <w:bCs/>
                <w:sz w:val="18"/>
                <w:szCs w:val="18"/>
              </w:rPr>
              <w:t>aloqa</w:t>
            </w:r>
            <w:proofErr w:type="spellEnd"/>
          </w:p>
          <w:p w:rsidR="002B57B2" w:rsidRPr="0095764A" w:rsidRDefault="002B57B2" w:rsidP="00EB1FAF">
            <w:pPr>
              <w:pStyle w:val="a5"/>
              <w:spacing w:after="100"/>
              <w:jc w:val="center"/>
              <w:rPr>
                <w:sz w:val="18"/>
                <w:szCs w:val="18"/>
              </w:rPr>
            </w:pPr>
            <w:proofErr w:type="spellStart"/>
            <w:r>
              <w:rPr>
                <w:b/>
                <w:bCs/>
                <w:sz w:val="18"/>
                <w:szCs w:val="18"/>
              </w:rPr>
              <w:t>Shundan</w:t>
            </w:r>
            <w:proofErr w:type="spellEnd"/>
            <w:r>
              <w:rPr>
                <w:b/>
                <w:bCs/>
                <w:sz w:val="18"/>
                <w:szCs w:val="18"/>
              </w:rPr>
              <w:t xml:space="preserve"> </w:t>
            </w:r>
            <w:proofErr w:type="spellStart"/>
            <w:r>
              <w:rPr>
                <w:b/>
                <w:bCs/>
                <w:sz w:val="18"/>
                <w:szCs w:val="18"/>
              </w:rPr>
              <w:t>soʻng</w:t>
            </w:r>
            <w:proofErr w:type="spellEnd"/>
            <w:r>
              <w:rPr>
                <w:b/>
                <w:bCs/>
                <w:sz w:val="18"/>
                <w:szCs w:val="18"/>
              </w:rPr>
              <w:t xml:space="preserve"> </w:t>
            </w:r>
            <w:proofErr w:type="spellStart"/>
            <w:r>
              <w:rPr>
                <w:b/>
                <w:bCs/>
                <w:sz w:val="18"/>
                <w:szCs w:val="18"/>
              </w:rPr>
              <w:t>politsiya</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ambulatoriya</w:t>
            </w:r>
            <w:proofErr w:type="spellEnd"/>
            <w:r>
              <w:rPr>
                <w:b/>
                <w:bCs/>
                <w:sz w:val="18"/>
                <w:szCs w:val="18"/>
              </w:rPr>
              <w:t xml:space="preserve"> </w:t>
            </w:r>
            <w:proofErr w:type="spellStart"/>
            <w:r>
              <w:rPr>
                <w:b/>
                <w:bCs/>
                <w:sz w:val="18"/>
                <w:szCs w:val="18"/>
              </w:rPr>
              <w:t>bilan</w:t>
            </w:r>
            <w:proofErr w:type="spellEnd"/>
            <w:r>
              <w:rPr>
                <w:b/>
                <w:bCs/>
                <w:sz w:val="18"/>
                <w:szCs w:val="18"/>
              </w:rPr>
              <w:t xml:space="preserve"> </w:t>
            </w:r>
            <w:proofErr w:type="spellStart"/>
            <w:r>
              <w:rPr>
                <w:b/>
                <w:bCs/>
                <w:sz w:val="18"/>
                <w:szCs w:val="18"/>
              </w:rPr>
              <w:t>toʻliq</w:t>
            </w:r>
            <w:proofErr w:type="spellEnd"/>
            <w:r>
              <w:rPr>
                <w:b/>
                <w:bCs/>
                <w:sz w:val="18"/>
                <w:szCs w:val="18"/>
              </w:rPr>
              <w:t xml:space="preserve"> </w:t>
            </w:r>
            <w:proofErr w:type="spellStart"/>
            <w:r>
              <w:rPr>
                <w:b/>
                <w:bCs/>
                <w:sz w:val="18"/>
                <w:szCs w:val="18"/>
              </w:rPr>
              <w:t>qoʻllab-quvvatlash</w:t>
            </w:r>
            <w:proofErr w:type="spellEnd"/>
            <w:r>
              <w:rPr>
                <w:b/>
                <w:bCs/>
                <w:sz w:val="18"/>
                <w:szCs w:val="18"/>
              </w:rPr>
              <w:t xml:space="preserve"> </w:t>
            </w:r>
            <w:proofErr w:type="spellStart"/>
            <w:r>
              <w:rPr>
                <w:b/>
                <w:bCs/>
                <w:sz w:val="18"/>
                <w:szCs w:val="18"/>
              </w:rPr>
              <w:t>va</w:t>
            </w:r>
            <w:proofErr w:type="spellEnd"/>
            <w:r>
              <w:rPr>
                <w:b/>
                <w:bCs/>
                <w:sz w:val="18"/>
                <w:szCs w:val="18"/>
              </w:rPr>
              <w:t xml:space="preserve"> </w:t>
            </w:r>
            <w:proofErr w:type="spellStart"/>
            <w:r>
              <w:rPr>
                <w:b/>
                <w:bCs/>
                <w:sz w:val="18"/>
                <w:szCs w:val="18"/>
              </w:rPr>
              <w:t>korporativ</w:t>
            </w:r>
            <w:proofErr w:type="spellEnd"/>
            <w:r>
              <w:rPr>
                <w:b/>
                <w:bCs/>
                <w:sz w:val="18"/>
                <w:szCs w:val="18"/>
              </w:rPr>
              <w:t xml:space="preserve"> </w:t>
            </w:r>
            <w:proofErr w:type="spellStart"/>
            <w:r>
              <w:rPr>
                <w:b/>
                <w:bCs/>
                <w:sz w:val="18"/>
                <w:szCs w:val="18"/>
              </w:rPr>
              <w:t>taʼminlaydigan</w:t>
            </w:r>
            <w:proofErr w:type="spellEnd"/>
            <w:r>
              <w:rPr>
                <w:b/>
                <w:bCs/>
                <w:sz w:val="18"/>
                <w:szCs w:val="18"/>
              </w:rPr>
              <w:t xml:space="preserve"> HSE </w:t>
            </w:r>
            <w:proofErr w:type="spellStart"/>
            <w:r>
              <w:rPr>
                <w:b/>
                <w:bCs/>
                <w:sz w:val="18"/>
                <w:szCs w:val="18"/>
              </w:rPr>
              <w:t>nazoratchilari</w:t>
            </w:r>
            <w:proofErr w:type="spellEnd"/>
            <w:r>
              <w:rPr>
                <w:b/>
                <w:bCs/>
                <w:sz w:val="18"/>
                <w:szCs w:val="18"/>
              </w:rPr>
              <w:t xml:space="preserve">, </w:t>
            </w:r>
            <w:proofErr w:type="spellStart"/>
            <w:r>
              <w:rPr>
                <w:b/>
                <w:bCs/>
                <w:sz w:val="18"/>
                <w:szCs w:val="18"/>
              </w:rPr>
              <w:t>qurilish</w:t>
            </w:r>
            <w:proofErr w:type="spellEnd"/>
            <w:r>
              <w:rPr>
                <w:b/>
                <w:bCs/>
                <w:sz w:val="18"/>
                <w:szCs w:val="18"/>
              </w:rPr>
              <w:t xml:space="preserve"> </w:t>
            </w:r>
            <w:proofErr w:type="spellStart"/>
            <w:r>
              <w:rPr>
                <w:b/>
                <w:bCs/>
                <w:sz w:val="18"/>
                <w:szCs w:val="18"/>
              </w:rPr>
              <w:t>menejeri</w:t>
            </w:r>
            <w:proofErr w:type="spellEnd"/>
            <w:r>
              <w:rPr>
                <w:b/>
                <w:bCs/>
                <w:sz w:val="18"/>
                <w:szCs w:val="18"/>
              </w:rPr>
              <w:t xml:space="preserve"> </w:t>
            </w:r>
            <w:proofErr w:type="spellStart"/>
            <w:r>
              <w:rPr>
                <w:b/>
                <w:bCs/>
                <w:sz w:val="18"/>
                <w:szCs w:val="18"/>
              </w:rPr>
              <w:t>yoki</w:t>
            </w:r>
            <w:proofErr w:type="spellEnd"/>
            <w:r>
              <w:rPr>
                <w:b/>
                <w:bCs/>
                <w:sz w:val="18"/>
                <w:szCs w:val="18"/>
              </w:rPr>
              <w:t xml:space="preserve"> </w:t>
            </w:r>
            <w:proofErr w:type="spellStart"/>
            <w:r>
              <w:rPr>
                <w:b/>
                <w:bCs/>
                <w:sz w:val="18"/>
                <w:szCs w:val="18"/>
              </w:rPr>
              <w:t>loyiha</w:t>
            </w:r>
            <w:proofErr w:type="spellEnd"/>
            <w:r>
              <w:rPr>
                <w:b/>
                <w:bCs/>
                <w:sz w:val="18"/>
                <w:szCs w:val="18"/>
              </w:rPr>
              <w:t xml:space="preserve"> </w:t>
            </w:r>
            <w:proofErr w:type="spellStart"/>
            <w:r>
              <w:rPr>
                <w:b/>
                <w:bCs/>
                <w:sz w:val="18"/>
                <w:szCs w:val="18"/>
              </w:rPr>
              <w:t>menejeri</w:t>
            </w:r>
            <w:proofErr w:type="spellEnd"/>
            <w:r>
              <w:rPr>
                <w:b/>
                <w:bCs/>
                <w:sz w:val="18"/>
                <w:szCs w:val="18"/>
              </w:rPr>
              <w:t>.</w:t>
            </w:r>
          </w:p>
        </w:tc>
        <w:tc>
          <w:tcPr>
            <w:tcW w:w="3900" w:type="dxa"/>
            <w:tcBorders>
              <w:top w:val="single" w:sz="4" w:space="0" w:color="auto"/>
              <w:left w:val="single" w:sz="4" w:space="0" w:color="auto"/>
              <w:right w:val="single" w:sz="4" w:space="0" w:color="auto"/>
            </w:tcBorders>
            <w:shd w:val="clear" w:color="auto" w:fill="auto"/>
            <w:vAlign w:val="center"/>
          </w:tcPr>
          <w:p w:rsidR="002B57B2" w:rsidRPr="002B57B2" w:rsidRDefault="002B57B2" w:rsidP="002B57B2">
            <w:pPr>
              <w:pStyle w:val="a5"/>
              <w:spacing w:after="100" w:line="252" w:lineRule="auto"/>
              <w:rPr>
                <w:sz w:val="18"/>
                <w:szCs w:val="18"/>
              </w:rPr>
            </w:pPr>
            <w:proofErr w:type="spellStart"/>
            <w:r w:rsidRPr="002B57B2">
              <w:rPr>
                <w:b/>
                <w:bCs/>
                <w:sz w:val="18"/>
                <w:szCs w:val="18"/>
              </w:rPr>
              <w:t>Qurilish</w:t>
            </w:r>
            <w:proofErr w:type="spellEnd"/>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Default="002B57B2" w:rsidP="002B57B2">
            <w:pPr>
              <w:pStyle w:val="a5"/>
              <w:spacing w:after="100" w:line="252" w:lineRule="auto"/>
              <w:rPr>
                <w:b/>
                <w:bCs/>
                <w:sz w:val="18"/>
                <w:szCs w:val="18"/>
              </w:rPr>
            </w:pPr>
          </w:p>
          <w:p w:rsidR="002B57B2" w:rsidRDefault="002B57B2" w:rsidP="002B57B2">
            <w:pPr>
              <w:pStyle w:val="a5"/>
              <w:spacing w:after="100" w:line="252" w:lineRule="auto"/>
              <w:rPr>
                <w:b/>
                <w:bCs/>
                <w:sz w:val="18"/>
                <w:szCs w:val="18"/>
              </w:rPr>
            </w:pPr>
            <w:proofErr w:type="spellStart"/>
            <w:r>
              <w:rPr>
                <w:b/>
                <w:bCs/>
                <w:sz w:val="18"/>
                <w:szCs w:val="18"/>
              </w:rPr>
              <w:t>Xojalik</w:t>
            </w:r>
            <w:proofErr w:type="spellEnd"/>
            <w:r>
              <w:rPr>
                <w:b/>
                <w:bCs/>
                <w:sz w:val="18"/>
                <w:szCs w:val="18"/>
              </w:rPr>
              <w:t xml:space="preserve"> </w:t>
            </w:r>
            <w:r w:rsidRPr="002B57B2">
              <w:rPr>
                <w:b/>
                <w:bCs/>
                <w:sz w:val="18"/>
                <w:szCs w:val="18"/>
              </w:rPr>
              <w:t xml:space="preserve"> </w:t>
            </w:r>
            <w:proofErr w:type="spellStart"/>
            <w:r w:rsidRPr="002B57B2">
              <w:rPr>
                <w:b/>
                <w:bCs/>
                <w:sz w:val="18"/>
                <w:szCs w:val="18"/>
              </w:rPr>
              <w:t>bolimi</w:t>
            </w:r>
            <w:proofErr w:type="spellEnd"/>
            <w:r w:rsidRPr="002B57B2">
              <w:rPr>
                <w:b/>
                <w:bCs/>
                <w:sz w:val="18"/>
                <w:szCs w:val="18"/>
              </w:rPr>
              <w:t xml:space="preserve"> </w:t>
            </w:r>
          </w:p>
          <w:p w:rsidR="002B57B2" w:rsidRPr="002B57B2" w:rsidRDefault="002B57B2" w:rsidP="002B57B2">
            <w:pPr>
              <w:pStyle w:val="a5"/>
              <w:spacing w:after="100" w:line="252" w:lineRule="auto"/>
              <w:rPr>
                <w:sz w:val="18"/>
                <w:szCs w:val="18"/>
              </w:rPr>
            </w:pPr>
          </w:p>
          <w:p w:rsidR="002B57B2" w:rsidRPr="002B57B2" w:rsidRDefault="002B57B2" w:rsidP="002B57B2">
            <w:pPr>
              <w:pStyle w:val="a5"/>
              <w:spacing w:after="100" w:line="252" w:lineRule="auto"/>
              <w:rPr>
                <w:b/>
                <w:bCs/>
                <w:sz w:val="18"/>
                <w:szCs w:val="18"/>
              </w:rPr>
            </w:pPr>
            <w:r w:rsidRPr="002B57B2">
              <w:rPr>
                <w:b/>
                <w:bCs/>
                <w:sz w:val="18"/>
                <w:szCs w:val="18"/>
              </w:rPr>
              <w:t xml:space="preserve">Transport </w:t>
            </w:r>
            <w:proofErr w:type="spellStart"/>
            <w:r w:rsidRPr="002B57B2">
              <w:rPr>
                <w:b/>
                <w:bCs/>
                <w:sz w:val="18"/>
                <w:szCs w:val="18"/>
              </w:rPr>
              <w:t>bolimi</w:t>
            </w:r>
            <w:proofErr w:type="spellEnd"/>
            <w:r w:rsidRPr="002B57B2">
              <w:rPr>
                <w:b/>
                <w:bCs/>
                <w:sz w:val="18"/>
                <w:szCs w:val="18"/>
              </w:rPr>
              <w:t xml:space="preserve"> </w:t>
            </w:r>
          </w:p>
          <w:p w:rsidR="002B57B2" w:rsidRDefault="002B57B2" w:rsidP="00EB1FAF">
            <w:pPr>
              <w:pStyle w:val="a5"/>
              <w:spacing w:after="100" w:line="252" w:lineRule="auto"/>
              <w:rPr>
                <w:sz w:val="18"/>
                <w:szCs w:val="18"/>
              </w:rPr>
            </w:pPr>
          </w:p>
          <w:p w:rsidR="002B57B2" w:rsidRPr="002B57B2" w:rsidRDefault="002B57B2" w:rsidP="00EB1FAF">
            <w:pPr>
              <w:pStyle w:val="a5"/>
              <w:spacing w:after="100" w:line="252" w:lineRule="auto"/>
              <w:rPr>
                <w:b/>
                <w:sz w:val="18"/>
                <w:szCs w:val="18"/>
              </w:rPr>
            </w:pPr>
            <w:proofErr w:type="spellStart"/>
            <w:r w:rsidRPr="002B57B2">
              <w:rPr>
                <w:b/>
                <w:sz w:val="18"/>
                <w:szCs w:val="18"/>
              </w:rPr>
              <w:t>Texnika</w:t>
            </w:r>
            <w:proofErr w:type="spellEnd"/>
            <w:r w:rsidRPr="002B57B2">
              <w:rPr>
                <w:b/>
                <w:sz w:val="18"/>
                <w:szCs w:val="18"/>
              </w:rPr>
              <w:t xml:space="preserve"> </w:t>
            </w:r>
            <w:proofErr w:type="spellStart"/>
            <w:r w:rsidRPr="002B57B2">
              <w:rPr>
                <w:b/>
                <w:sz w:val="18"/>
                <w:szCs w:val="18"/>
              </w:rPr>
              <w:t>xavfsizligi</w:t>
            </w:r>
            <w:proofErr w:type="spellEnd"/>
            <w:r w:rsidRPr="002B57B2">
              <w:rPr>
                <w:b/>
                <w:sz w:val="18"/>
                <w:szCs w:val="18"/>
              </w:rPr>
              <w:t xml:space="preserve"> </w:t>
            </w:r>
            <w:proofErr w:type="spellStart"/>
            <w:r w:rsidRPr="002B57B2">
              <w:rPr>
                <w:b/>
                <w:sz w:val="18"/>
                <w:szCs w:val="18"/>
              </w:rPr>
              <w:t>mahandisi</w:t>
            </w:r>
            <w:proofErr w:type="spellEnd"/>
            <w:r w:rsidRPr="002B57B2">
              <w:rPr>
                <w:b/>
                <w:sz w:val="18"/>
                <w:szCs w:val="18"/>
              </w:rPr>
              <w:t xml:space="preserve"> </w:t>
            </w:r>
          </w:p>
        </w:tc>
      </w:tr>
      <w:tr w:rsidR="002B57B2">
        <w:trPr>
          <w:trHeight w:hRule="exact" w:val="3932"/>
          <w:jc w:val="center"/>
        </w:trPr>
        <w:tc>
          <w:tcPr>
            <w:tcW w:w="2239" w:type="dxa"/>
            <w:tcBorders>
              <w:top w:val="single" w:sz="4" w:space="0" w:color="auto"/>
              <w:left w:val="single" w:sz="4" w:space="0" w:color="auto"/>
              <w:bottom w:val="single" w:sz="4" w:space="0" w:color="auto"/>
            </w:tcBorders>
            <w:shd w:val="clear" w:color="auto" w:fill="auto"/>
          </w:tcPr>
          <w:p w:rsidR="002B57B2" w:rsidRDefault="002B57B2">
            <w:pPr>
              <w:pStyle w:val="a5"/>
              <w:spacing w:before="120" w:after="0" w:line="252" w:lineRule="auto"/>
              <w:rPr>
                <w:sz w:val="18"/>
                <w:szCs w:val="18"/>
              </w:rPr>
            </w:pPr>
          </w:p>
        </w:tc>
        <w:tc>
          <w:tcPr>
            <w:tcW w:w="2663" w:type="dxa"/>
            <w:tcBorders>
              <w:top w:val="single" w:sz="4" w:space="0" w:color="auto"/>
              <w:left w:val="single" w:sz="4" w:space="0" w:color="auto"/>
              <w:bottom w:val="single" w:sz="4" w:space="0" w:color="auto"/>
            </w:tcBorders>
            <w:shd w:val="clear" w:color="auto" w:fill="auto"/>
            <w:vAlign w:val="center"/>
          </w:tcPr>
          <w:p w:rsidR="002B57B2" w:rsidRPr="0095764A" w:rsidRDefault="002B57B2">
            <w:pPr>
              <w:pStyle w:val="a5"/>
              <w:spacing w:after="100"/>
              <w:jc w:val="center"/>
              <w:rPr>
                <w:sz w:val="18"/>
                <w:szCs w:val="18"/>
              </w:rPr>
            </w:pPr>
          </w:p>
        </w:tc>
        <w:tc>
          <w:tcPr>
            <w:tcW w:w="3900" w:type="dxa"/>
            <w:tcBorders>
              <w:top w:val="single" w:sz="4" w:space="0" w:color="auto"/>
              <w:left w:val="single" w:sz="4" w:space="0" w:color="auto"/>
              <w:bottom w:val="single" w:sz="4" w:space="0" w:color="auto"/>
              <w:right w:val="single" w:sz="4" w:space="0" w:color="auto"/>
            </w:tcBorders>
            <w:shd w:val="clear" w:color="auto" w:fill="auto"/>
            <w:vAlign w:val="center"/>
          </w:tcPr>
          <w:p w:rsidR="002B57B2" w:rsidRDefault="002B57B2">
            <w:pPr>
              <w:pStyle w:val="a5"/>
              <w:spacing w:after="100" w:line="252" w:lineRule="auto"/>
              <w:rPr>
                <w:sz w:val="18"/>
                <w:szCs w:val="18"/>
              </w:rPr>
            </w:pPr>
          </w:p>
        </w:tc>
      </w:tr>
    </w:tbl>
    <w:p w:rsidR="00E61A6B" w:rsidRDefault="000017B1">
      <w:pPr>
        <w:spacing w:line="1" w:lineRule="exact"/>
      </w:pPr>
      <w:r>
        <w:br w:type="page"/>
      </w:r>
    </w:p>
    <w:p w:rsidR="00E61A6B" w:rsidRDefault="00E61A6B">
      <w:pPr>
        <w:spacing w:line="1" w:lineRule="exact"/>
      </w:pPr>
    </w:p>
    <w:tbl>
      <w:tblPr>
        <w:tblOverlap w:val="never"/>
        <w:tblW w:w="0" w:type="auto"/>
        <w:jc w:val="center"/>
        <w:tblLayout w:type="fixed"/>
        <w:tblCellMar>
          <w:left w:w="10" w:type="dxa"/>
          <w:right w:w="10" w:type="dxa"/>
        </w:tblCellMar>
        <w:tblLook w:val="0000"/>
      </w:tblPr>
      <w:tblGrid>
        <w:gridCol w:w="2239"/>
        <w:gridCol w:w="2663"/>
        <w:gridCol w:w="3900"/>
      </w:tblGrid>
      <w:tr w:rsidR="00E61A6B">
        <w:trPr>
          <w:trHeight w:hRule="exact" w:val="3706"/>
          <w:jc w:val="center"/>
        </w:trPr>
        <w:tc>
          <w:tcPr>
            <w:tcW w:w="2239" w:type="dxa"/>
            <w:tcBorders>
              <w:top w:val="single" w:sz="4" w:space="0" w:color="auto"/>
              <w:left w:val="single" w:sz="4" w:space="0" w:color="auto"/>
            </w:tcBorders>
            <w:shd w:val="clear" w:color="auto" w:fill="auto"/>
          </w:tcPr>
          <w:p w:rsidR="00E61A6B" w:rsidRDefault="000017B1">
            <w:pPr>
              <w:pStyle w:val="a5"/>
              <w:spacing w:before="120" w:after="100" w:line="252" w:lineRule="auto"/>
              <w:rPr>
                <w:sz w:val="18"/>
                <w:szCs w:val="18"/>
              </w:rPr>
            </w:pPr>
            <w:r>
              <w:rPr>
                <w:b/>
                <w:bCs/>
                <w:sz w:val="18"/>
                <w:szCs w:val="18"/>
              </w:rPr>
              <w:t>11. Shaxslarga katta shikast etkazish</w:t>
            </w:r>
          </w:p>
          <w:p w:rsidR="00E61A6B" w:rsidRDefault="000017B1">
            <w:pPr>
              <w:pStyle w:val="a5"/>
              <w:spacing w:after="0" w:line="252" w:lineRule="auto"/>
              <w:rPr>
                <w:sz w:val="18"/>
                <w:szCs w:val="18"/>
              </w:rPr>
            </w:pPr>
            <w:r>
              <w:rPr>
                <w:sz w:val="18"/>
                <w:szCs w:val="18"/>
              </w:rPr>
              <w:t>Birinchi yordamchi (lar)/tayinlangan shaxslarni aniqlang.</w:t>
            </w:r>
          </w:p>
        </w:tc>
        <w:tc>
          <w:tcPr>
            <w:tcW w:w="2663" w:type="dxa"/>
            <w:tcBorders>
              <w:top w:val="single" w:sz="4" w:space="0" w:color="auto"/>
              <w:left w:val="single" w:sz="4" w:space="0" w:color="auto"/>
            </w:tcBorders>
            <w:shd w:val="clear" w:color="auto" w:fill="auto"/>
            <w:vAlign w:val="center"/>
          </w:tcPr>
          <w:p w:rsidR="00E61A6B" w:rsidRDefault="000017B1">
            <w:pPr>
              <w:pStyle w:val="a5"/>
              <w:spacing w:after="120"/>
              <w:jc w:val="center"/>
              <w:rPr>
                <w:sz w:val="18"/>
                <w:szCs w:val="18"/>
              </w:rPr>
            </w:pPr>
            <w:r>
              <w:rPr>
                <w:b/>
                <w:bCs/>
                <w:sz w:val="18"/>
                <w:szCs w:val="18"/>
              </w:rPr>
              <w:t>Darhol ishni to'xtating</w:t>
            </w:r>
          </w:p>
          <w:p w:rsidR="00E61A6B" w:rsidRPr="0095764A" w:rsidRDefault="000017B1">
            <w:pPr>
              <w:pStyle w:val="a5"/>
              <w:spacing w:after="120"/>
              <w:jc w:val="center"/>
              <w:rPr>
                <w:sz w:val="18"/>
                <w:szCs w:val="18"/>
              </w:rPr>
            </w:pPr>
            <w:r>
              <w:rPr>
                <w:b/>
                <w:bCs/>
                <w:sz w:val="18"/>
                <w:szCs w:val="18"/>
              </w:rPr>
              <w:t>Birinchi yordamni talab qilinganda, agar bunga o'rgatilgan bo'lsa, boshqar. Ambulatoriya, HSE menejeri bilan bog'laning. Uning yo'qligida aloqa</w:t>
            </w:r>
          </w:p>
          <w:p w:rsidR="00E61A6B" w:rsidRPr="0095764A" w:rsidRDefault="000017B1">
            <w:pPr>
              <w:pStyle w:val="a5"/>
              <w:spacing w:after="120"/>
              <w:jc w:val="center"/>
              <w:rPr>
                <w:sz w:val="18"/>
                <w:szCs w:val="18"/>
              </w:rPr>
            </w:pPr>
            <w:r>
              <w:rPr>
                <w:b/>
                <w:bCs/>
                <w:sz w:val="18"/>
                <w:szCs w:val="18"/>
              </w:rPr>
              <w:t>Voqea joyida shifokor va hamshiraning qatnashishini taʼminlaydigan HSE nazoratchilari, qurilish menejeri yoki loyiha menejeri, jarohatlanganlarni kerak boʻlganda eng yaqin shifoxonaga olib borishni taʼminlaydi va osonlashtiradi.</w:t>
            </w:r>
          </w:p>
        </w:tc>
        <w:tc>
          <w:tcPr>
            <w:tcW w:w="3900" w:type="dxa"/>
            <w:tcBorders>
              <w:top w:val="single" w:sz="4" w:space="0" w:color="auto"/>
              <w:left w:val="single" w:sz="4" w:space="0" w:color="auto"/>
              <w:right w:val="single" w:sz="4" w:space="0" w:color="auto"/>
            </w:tcBorders>
            <w:shd w:val="clear" w:color="auto" w:fill="auto"/>
          </w:tcPr>
          <w:p w:rsidR="00E61A6B" w:rsidRDefault="000017B1">
            <w:pPr>
              <w:pStyle w:val="a5"/>
              <w:spacing w:before="120" w:after="100"/>
              <w:rPr>
                <w:sz w:val="18"/>
                <w:szCs w:val="18"/>
              </w:rPr>
            </w:pPr>
            <w:r>
              <w:rPr>
                <w:b/>
                <w:bCs/>
                <w:sz w:val="18"/>
                <w:szCs w:val="18"/>
              </w:rPr>
              <w:t xml:space="preserve">Ambulatoriya - </w:t>
            </w:r>
            <w:r>
              <w:rPr>
                <w:b/>
                <w:bCs/>
                <w:color w:val="FF0000"/>
                <w:sz w:val="18"/>
                <w:szCs w:val="18"/>
              </w:rPr>
              <w:t>103</w:t>
            </w:r>
          </w:p>
          <w:p w:rsidR="00193039" w:rsidRDefault="00193039" w:rsidP="00193039">
            <w:pPr>
              <w:pStyle w:val="a5"/>
              <w:spacing w:after="100" w:line="252" w:lineRule="auto"/>
              <w:rPr>
                <w:sz w:val="18"/>
                <w:szCs w:val="18"/>
              </w:rPr>
            </w:pPr>
            <w:r>
              <w:rPr>
                <w:b/>
                <w:bCs/>
                <w:sz w:val="18"/>
                <w:szCs w:val="18"/>
              </w:rPr>
              <w:t xml:space="preserve">XXX tibbiyot markazi Tez yordam mashinasi: </w:t>
            </w:r>
            <w:r>
              <w:rPr>
                <w:b/>
                <w:bCs/>
                <w:color w:val="FF0000"/>
                <w:sz w:val="18"/>
                <w:szCs w:val="18"/>
              </w:rPr>
              <w:t>+00000000000000</w:t>
            </w:r>
          </w:p>
          <w:p w:rsidR="00193039" w:rsidRDefault="00193039" w:rsidP="00193039">
            <w:pPr>
              <w:pStyle w:val="a5"/>
              <w:spacing w:after="100" w:line="252" w:lineRule="auto"/>
              <w:rPr>
                <w:sz w:val="18"/>
                <w:szCs w:val="18"/>
              </w:rPr>
            </w:pPr>
            <w:r>
              <w:rPr>
                <w:i/>
                <w:iCs/>
                <w:sz w:val="18"/>
                <w:szCs w:val="18"/>
              </w:rPr>
              <w:t>So'ngra,</w:t>
            </w: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Sayt HSE Supervisor </w:t>
            </w:r>
            <w:r w:rsidRPr="00193039">
              <w:rPr>
                <w:i/>
                <w:iCs/>
                <w:sz w:val="18"/>
                <w:szCs w:val="18"/>
                <w:highlight w:val="yellow"/>
              </w:rPr>
              <w:t>I</w:t>
            </w:r>
            <w:r w:rsidRPr="00193039">
              <w:rPr>
                <w:b/>
                <w:bCs/>
                <w:sz w:val="18"/>
                <w:szCs w:val="18"/>
                <w:highlight w:val="yellow"/>
              </w:rPr>
              <w:t xml:space="preserve">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Qurilish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ind w:firstLine="180"/>
              <w:rPr>
                <w:sz w:val="18"/>
                <w:szCs w:val="18"/>
                <w:highlight w:val="yellow"/>
              </w:rPr>
            </w:pPr>
            <w:r w:rsidRPr="00193039">
              <w:rPr>
                <w:i/>
                <w:iCs/>
                <w:sz w:val="18"/>
                <w:szCs w:val="18"/>
                <w:highlight w:val="yellow"/>
              </w:rPr>
              <w:t>Agar aloqa o'rnatish mumkin bo'lmasa,</w:t>
            </w:r>
          </w:p>
          <w:p w:rsidR="00E61A6B" w:rsidRDefault="00193039" w:rsidP="00193039">
            <w:pPr>
              <w:pStyle w:val="a5"/>
              <w:spacing w:after="100"/>
              <w:rPr>
                <w:sz w:val="18"/>
                <w:szCs w:val="18"/>
              </w:rPr>
            </w:pPr>
            <w:r w:rsidRPr="00193039">
              <w:rPr>
                <w:b/>
                <w:bCs/>
                <w:sz w:val="18"/>
                <w:szCs w:val="18"/>
                <w:highlight w:val="yellow"/>
              </w:rPr>
              <w:t xml:space="preserve">Loyiha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tc>
      </w:tr>
      <w:tr w:rsidR="00E61A6B">
        <w:trPr>
          <w:trHeight w:hRule="exact" w:val="3693"/>
          <w:jc w:val="center"/>
        </w:trPr>
        <w:tc>
          <w:tcPr>
            <w:tcW w:w="2239" w:type="dxa"/>
            <w:tcBorders>
              <w:top w:val="single" w:sz="4" w:space="0" w:color="auto"/>
              <w:left w:val="single" w:sz="4" w:space="0" w:color="auto"/>
            </w:tcBorders>
            <w:shd w:val="clear" w:color="auto" w:fill="auto"/>
            <w:vAlign w:val="bottom"/>
          </w:tcPr>
          <w:p w:rsidR="00E61A6B" w:rsidRDefault="000017B1">
            <w:pPr>
              <w:pStyle w:val="a5"/>
              <w:spacing w:after="200" w:line="252" w:lineRule="auto"/>
              <w:rPr>
                <w:sz w:val="18"/>
                <w:szCs w:val="18"/>
              </w:rPr>
            </w:pPr>
            <w:r>
              <w:rPr>
                <w:b/>
                <w:bCs/>
                <w:sz w:val="18"/>
                <w:szCs w:val="18"/>
              </w:rPr>
              <w:t>12. Shaxslarga engil shikast etkazish</w:t>
            </w:r>
          </w:p>
          <w:p w:rsidR="00E61A6B" w:rsidRDefault="000017B1">
            <w:pPr>
              <w:pStyle w:val="a5"/>
              <w:spacing w:after="320" w:line="252" w:lineRule="auto"/>
              <w:rPr>
                <w:sz w:val="18"/>
                <w:szCs w:val="18"/>
              </w:rPr>
            </w:pPr>
            <w:r>
              <w:rPr>
                <w:sz w:val="18"/>
                <w:szCs w:val="18"/>
              </w:rPr>
              <w:t>Birinchi yordamchi (lar)/tayinlangan shaxslarni aniqlang.</w:t>
            </w:r>
          </w:p>
          <w:p w:rsidR="00E61A6B" w:rsidRDefault="000017B1">
            <w:pPr>
              <w:pStyle w:val="a5"/>
              <w:spacing w:after="260"/>
              <w:rPr>
                <w:sz w:val="18"/>
                <w:szCs w:val="18"/>
              </w:rPr>
            </w:pPr>
            <w:r>
              <w:rPr>
                <w:sz w:val="18"/>
                <w:szCs w:val="18"/>
              </w:rPr>
              <w:t>Sayt EHS ofisida, hamshiralar idorasida, Sayt xavfsizligi idorasida joylashgan birinchi yordam qutisi sayt ofisida, kanteda va xavfsizlik idorasida joylashgan Birinchi yordam o'rgatilgan xodimlarining kontaktlari ro'yxati bilan.</w:t>
            </w:r>
          </w:p>
        </w:tc>
        <w:tc>
          <w:tcPr>
            <w:tcW w:w="2663" w:type="dxa"/>
            <w:tcBorders>
              <w:top w:val="single" w:sz="4" w:space="0" w:color="auto"/>
              <w:left w:val="single" w:sz="4" w:space="0" w:color="auto"/>
            </w:tcBorders>
            <w:shd w:val="clear" w:color="auto" w:fill="auto"/>
            <w:vAlign w:val="bottom"/>
          </w:tcPr>
          <w:p w:rsidR="00E61A6B" w:rsidRDefault="000017B1">
            <w:pPr>
              <w:pStyle w:val="a5"/>
              <w:spacing w:after="100"/>
              <w:jc w:val="center"/>
              <w:rPr>
                <w:sz w:val="18"/>
                <w:szCs w:val="18"/>
              </w:rPr>
            </w:pPr>
            <w:r>
              <w:rPr>
                <w:b/>
                <w:bCs/>
                <w:sz w:val="18"/>
                <w:szCs w:val="18"/>
              </w:rPr>
              <w:t>Darhol ishni to'xtating</w:t>
            </w:r>
          </w:p>
          <w:p w:rsidR="00E61A6B" w:rsidRPr="0095764A" w:rsidRDefault="000017B1">
            <w:pPr>
              <w:pStyle w:val="a5"/>
              <w:spacing w:after="100" w:line="252" w:lineRule="auto"/>
              <w:jc w:val="center"/>
              <w:rPr>
                <w:sz w:val="18"/>
                <w:szCs w:val="18"/>
              </w:rPr>
            </w:pPr>
            <w:r>
              <w:rPr>
                <w:b/>
                <w:bCs/>
                <w:sz w:val="18"/>
                <w:szCs w:val="18"/>
              </w:rPr>
              <w:t>Birinchi yordamni talab qilinganda, agar bunga o'rgatilgan bo'lsa, boshqar. HSE Manager bilan bog'laning. Uning yo'qligida aloqa</w:t>
            </w:r>
          </w:p>
          <w:p w:rsidR="00E61A6B" w:rsidRPr="0095764A" w:rsidRDefault="000017B1">
            <w:pPr>
              <w:pStyle w:val="a5"/>
              <w:spacing w:after="100"/>
              <w:jc w:val="center"/>
              <w:rPr>
                <w:sz w:val="18"/>
                <w:szCs w:val="18"/>
              </w:rPr>
            </w:pPr>
            <w:r>
              <w:rPr>
                <w:b/>
                <w:bCs/>
                <w:sz w:val="18"/>
                <w:szCs w:val="18"/>
              </w:rPr>
              <w:t>Voqea joyida shifokor va hamshiraning qatnashishini taʼminlaydigan HSE nazoratchilari, qurilish menejeri yoki loyiha menejeri, jarohatlanganlarni kerak boʻlganda eng yaqin shifoxonaga olib borishni taʼminlaydi va osonlashtiradi.</w:t>
            </w:r>
          </w:p>
        </w:tc>
        <w:tc>
          <w:tcPr>
            <w:tcW w:w="3900" w:type="dxa"/>
            <w:tcBorders>
              <w:top w:val="single" w:sz="4" w:space="0" w:color="auto"/>
              <w:left w:val="single" w:sz="4" w:space="0" w:color="auto"/>
              <w:right w:val="single" w:sz="4" w:space="0" w:color="auto"/>
            </w:tcBorders>
            <w:shd w:val="clear" w:color="auto" w:fill="auto"/>
          </w:tcPr>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Sayt HSE Supervisor </w:t>
            </w:r>
            <w:r w:rsidRPr="00193039">
              <w:rPr>
                <w:i/>
                <w:iCs/>
                <w:sz w:val="18"/>
                <w:szCs w:val="18"/>
                <w:highlight w:val="yellow"/>
              </w:rPr>
              <w:t>I</w:t>
            </w:r>
            <w:r w:rsidRPr="00193039">
              <w:rPr>
                <w:b/>
                <w:bCs/>
                <w:sz w:val="18"/>
                <w:szCs w:val="18"/>
                <w:highlight w:val="yellow"/>
              </w:rPr>
              <w:t xml:space="preserve">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Qurilish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ind w:firstLine="180"/>
              <w:rPr>
                <w:sz w:val="18"/>
                <w:szCs w:val="18"/>
                <w:highlight w:val="yellow"/>
              </w:rPr>
            </w:pPr>
            <w:r w:rsidRPr="00193039">
              <w:rPr>
                <w:i/>
                <w:iCs/>
                <w:sz w:val="18"/>
                <w:szCs w:val="18"/>
                <w:highlight w:val="yellow"/>
              </w:rPr>
              <w:t>Agar aloqa o'rnatish mumkin bo'lmasa,</w:t>
            </w:r>
          </w:p>
          <w:p w:rsidR="00E61A6B" w:rsidRDefault="00193039" w:rsidP="00193039">
            <w:pPr>
              <w:pStyle w:val="a5"/>
              <w:spacing w:after="100" w:line="252" w:lineRule="auto"/>
              <w:rPr>
                <w:sz w:val="18"/>
                <w:szCs w:val="18"/>
              </w:rPr>
            </w:pPr>
            <w:r w:rsidRPr="00193039">
              <w:rPr>
                <w:b/>
                <w:bCs/>
                <w:sz w:val="18"/>
                <w:szCs w:val="18"/>
                <w:highlight w:val="yellow"/>
              </w:rPr>
              <w:t xml:space="preserve">Loyiha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tc>
      </w:tr>
      <w:tr w:rsidR="00E61A6B">
        <w:trPr>
          <w:trHeight w:hRule="exact" w:val="4352"/>
          <w:jc w:val="center"/>
        </w:trPr>
        <w:tc>
          <w:tcPr>
            <w:tcW w:w="2239" w:type="dxa"/>
            <w:tcBorders>
              <w:top w:val="single" w:sz="4" w:space="0" w:color="auto"/>
              <w:left w:val="single" w:sz="4" w:space="0" w:color="auto"/>
              <w:bottom w:val="single" w:sz="4" w:space="0" w:color="auto"/>
            </w:tcBorders>
            <w:shd w:val="clear" w:color="auto" w:fill="auto"/>
          </w:tcPr>
          <w:p w:rsidR="00E61A6B" w:rsidRDefault="000017B1">
            <w:pPr>
              <w:pStyle w:val="a5"/>
              <w:spacing w:before="220" w:after="0" w:line="257" w:lineRule="auto"/>
              <w:rPr>
                <w:sz w:val="18"/>
                <w:szCs w:val="18"/>
              </w:rPr>
            </w:pPr>
            <w:r>
              <w:rPr>
                <w:b/>
                <w:bCs/>
                <w:sz w:val="18"/>
                <w:szCs w:val="18"/>
              </w:rPr>
              <w:t>13. Yong'oq - saqlangan material</w:t>
            </w:r>
          </w:p>
        </w:tc>
        <w:tc>
          <w:tcPr>
            <w:tcW w:w="2663" w:type="dxa"/>
            <w:tcBorders>
              <w:top w:val="single" w:sz="4" w:space="0" w:color="auto"/>
              <w:left w:val="single" w:sz="4" w:space="0" w:color="auto"/>
              <w:bottom w:val="single" w:sz="4" w:space="0" w:color="auto"/>
            </w:tcBorders>
            <w:shd w:val="clear" w:color="auto" w:fill="auto"/>
            <w:vAlign w:val="bottom"/>
          </w:tcPr>
          <w:p w:rsidR="00E61A6B" w:rsidRDefault="000017B1">
            <w:pPr>
              <w:pStyle w:val="a5"/>
              <w:spacing w:after="200" w:line="257" w:lineRule="auto"/>
              <w:jc w:val="center"/>
              <w:rPr>
                <w:sz w:val="18"/>
                <w:szCs w:val="18"/>
              </w:rPr>
            </w:pPr>
            <w:r>
              <w:rPr>
                <w:b/>
                <w:bCs/>
                <w:sz w:val="18"/>
                <w:szCs w:val="18"/>
              </w:rPr>
              <w:t>Darhol ishni to'xtating Ogohlantirishni ko'taring.</w:t>
            </w:r>
          </w:p>
          <w:p w:rsidR="00E61A6B" w:rsidRDefault="000017B1">
            <w:pPr>
              <w:pStyle w:val="a5"/>
              <w:spacing w:after="200" w:line="252" w:lineRule="auto"/>
              <w:jc w:val="center"/>
              <w:rPr>
                <w:sz w:val="18"/>
                <w:szCs w:val="18"/>
              </w:rPr>
            </w:pPr>
            <w:r>
              <w:rPr>
                <w:b/>
                <w:bCs/>
                <w:sz w:val="18"/>
                <w:szCs w:val="18"/>
              </w:rPr>
              <w:t>Yaqin hududni evakuatsiya qiling.</w:t>
            </w:r>
          </w:p>
          <w:p w:rsidR="00E61A6B" w:rsidRDefault="000017B1">
            <w:pPr>
              <w:pStyle w:val="a5"/>
              <w:spacing w:after="200" w:line="252" w:lineRule="auto"/>
              <w:jc w:val="center"/>
              <w:rPr>
                <w:sz w:val="18"/>
                <w:szCs w:val="18"/>
              </w:rPr>
            </w:pPr>
            <w:r>
              <w:rPr>
                <w:b/>
                <w:bCs/>
                <w:sz w:val="18"/>
                <w:szCs w:val="18"/>
              </w:rPr>
              <w:t>Vaziyatni bahola.</w:t>
            </w:r>
          </w:p>
          <w:p w:rsidR="00E61A6B" w:rsidRDefault="000017B1">
            <w:pPr>
              <w:pStyle w:val="a5"/>
              <w:spacing w:after="320"/>
              <w:jc w:val="center"/>
              <w:rPr>
                <w:sz w:val="18"/>
                <w:szCs w:val="18"/>
              </w:rPr>
            </w:pPr>
            <w:r>
              <w:rPr>
                <w:b/>
                <w:bCs/>
                <w:sz w:val="18"/>
                <w:szCs w:val="18"/>
              </w:rPr>
              <w:t>Xavf tug'dirmasa, olovni bartaraf etish.</w:t>
            </w:r>
          </w:p>
          <w:p w:rsidR="00E61A6B" w:rsidRPr="0095764A" w:rsidRDefault="000017B1">
            <w:pPr>
              <w:pStyle w:val="a5"/>
              <w:spacing w:after="100" w:line="254" w:lineRule="auto"/>
              <w:jc w:val="center"/>
              <w:rPr>
                <w:sz w:val="18"/>
                <w:szCs w:val="18"/>
              </w:rPr>
            </w:pPr>
            <w:r>
              <w:rPr>
                <w:b/>
                <w:bCs/>
                <w:sz w:val="18"/>
                <w:szCs w:val="18"/>
              </w:rPr>
              <w:t>Yong'in brigadasi, tez yordam va HSE menejeri bilan bog'laning. Uning yo'qligida aloqa</w:t>
            </w:r>
          </w:p>
          <w:p w:rsidR="00E61A6B" w:rsidRPr="0095764A" w:rsidRDefault="000017B1">
            <w:pPr>
              <w:pStyle w:val="a5"/>
              <w:spacing w:after="200" w:line="252" w:lineRule="auto"/>
              <w:jc w:val="center"/>
              <w:rPr>
                <w:sz w:val="18"/>
                <w:szCs w:val="18"/>
              </w:rPr>
            </w:pPr>
            <w:r>
              <w:rPr>
                <w:b/>
                <w:bCs/>
                <w:sz w:val="18"/>
                <w:szCs w:val="18"/>
              </w:rPr>
              <w:t>HSE nazoratchilari, qurilish menejeri yoki loyiha menejeri, u saytdagi shifokor va</w:t>
            </w:r>
          </w:p>
        </w:tc>
        <w:tc>
          <w:tcPr>
            <w:tcW w:w="3900" w:type="dxa"/>
            <w:tcBorders>
              <w:top w:val="single" w:sz="4" w:space="0" w:color="auto"/>
              <w:left w:val="single" w:sz="4" w:space="0" w:color="auto"/>
              <w:bottom w:val="single" w:sz="4" w:space="0" w:color="auto"/>
              <w:right w:val="single" w:sz="4" w:space="0" w:color="auto"/>
            </w:tcBorders>
            <w:shd w:val="clear" w:color="auto" w:fill="auto"/>
          </w:tcPr>
          <w:p w:rsidR="00E61A6B" w:rsidRDefault="000017B1">
            <w:pPr>
              <w:pStyle w:val="a5"/>
              <w:spacing w:before="120" w:after="100" w:line="254" w:lineRule="auto"/>
              <w:rPr>
                <w:sz w:val="18"/>
                <w:szCs w:val="18"/>
              </w:rPr>
            </w:pPr>
            <w:r>
              <w:rPr>
                <w:b/>
                <w:bCs/>
                <w:sz w:val="18"/>
                <w:szCs w:val="18"/>
              </w:rPr>
              <w:t xml:space="preserve">O't o'chirish brigadasi/Ambulatoriya - </w:t>
            </w:r>
            <w:r w:rsidRPr="000017B1">
              <w:rPr>
                <w:b/>
                <w:bCs/>
                <w:color w:val="FF0000"/>
                <w:sz w:val="18"/>
                <w:szCs w:val="18"/>
                <w:lang w:eastAsia="ru-RU" w:bidi="ru-RU"/>
              </w:rPr>
              <w:t>101/103</w:t>
            </w:r>
          </w:p>
          <w:p w:rsidR="00193039" w:rsidRDefault="00193039" w:rsidP="00193039">
            <w:pPr>
              <w:pStyle w:val="a5"/>
              <w:spacing w:after="100" w:line="252" w:lineRule="auto"/>
              <w:rPr>
                <w:sz w:val="18"/>
                <w:szCs w:val="18"/>
              </w:rPr>
            </w:pPr>
            <w:r>
              <w:rPr>
                <w:b/>
                <w:bCs/>
                <w:sz w:val="18"/>
                <w:szCs w:val="18"/>
              </w:rPr>
              <w:t xml:space="preserve">XXX tibbiyot markazi Tez yordam mashinasi: </w:t>
            </w:r>
            <w:r>
              <w:rPr>
                <w:b/>
                <w:bCs/>
                <w:color w:val="FF0000"/>
                <w:sz w:val="18"/>
                <w:szCs w:val="18"/>
              </w:rPr>
              <w:t>+00000000000000</w:t>
            </w:r>
          </w:p>
          <w:p w:rsidR="00193039" w:rsidRDefault="00193039" w:rsidP="00193039">
            <w:pPr>
              <w:pStyle w:val="a5"/>
              <w:spacing w:after="100" w:line="252" w:lineRule="auto"/>
              <w:rPr>
                <w:sz w:val="18"/>
                <w:szCs w:val="18"/>
              </w:rPr>
            </w:pPr>
            <w:r>
              <w:rPr>
                <w:i/>
                <w:iCs/>
                <w:sz w:val="18"/>
                <w:szCs w:val="18"/>
              </w:rPr>
              <w:t>So'ngra,</w:t>
            </w: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Sayt HSE Supervisor </w:t>
            </w:r>
            <w:r w:rsidRPr="00193039">
              <w:rPr>
                <w:i/>
                <w:iCs/>
                <w:sz w:val="18"/>
                <w:szCs w:val="18"/>
                <w:highlight w:val="yellow"/>
              </w:rPr>
              <w:t>I</w:t>
            </w:r>
            <w:r w:rsidRPr="00193039">
              <w:rPr>
                <w:b/>
                <w:bCs/>
                <w:sz w:val="18"/>
                <w:szCs w:val="18"/>
                <w:highlight w:val="yellow"/>
              </w:rPr>
              <w:t xml:space="preserve">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Qurilish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ind w:firstLine="180"/>
              <w:rPr>
                <w:sz w:val="18"/>
                <w:szCs w:val="18"/>
                <w:highlight w:val="yellow"/>
              </w:rPr>
            </w:pPr>
            <w:r w:rsidRPr="00193039">
              <w:rPr>
                <w:i/>
                <w:iCs/>
                <w:sz w:val="18"/>
                <w:szCs w:val="18"/>
                <w:highlight w:val="yellow"/>
              </w:rPr>
              <w:t>Agar aloqa o'rnatish mumkin bo'lmasa,</w:t>
            </w:r>
          </w:p>
          <w:p w:rsidR="00E61A6B" w:rsidRDefault="00193039" w:rsidP="00193039">
            <w:pPr>
              <w:pStyle w:val="a5"/>
              <w:spacing w:after="100" w:line="254" w:lineRule="auto"/>
              <w:rPr>
                <w:sz w:val="18"/>
                <w:szCs w:val="18"/>
              </w:rPr>
            </w:pPr>
            <w:r w:rsidRPr="00193039">
              <w:rPr>
                <w:b/>
                <w:bCs/>
                <w:sz w:val="18"/>
                <w:szCs w:val="18"/>
                <w:highlight w:val="yellow"/>
              </w:rPr>
              <w:t xml:space="preserve">Loyiha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E61A6B" w:rsidRDefault="000017B1">
            <w:pPr>
              <w:pStyle w:val="a5"/>
              <w:spacing w:after="100" w:line="254" w:lineRule="auto"/>
              <w:rPr>
                <w:sz w:val="18"/>
                <w:szCs w:val="18"/>
              </w:rPr>
            </w:pPr>
            <w:r>
              <w:rPr>
                <w:b/>
                <w:bCs/>
                <w:sz w:val="18"/>
                <w:szCs w:val="18"/>
              </w:rPr>
              <w:t xml:space="preserve">MoES (Favqulodda vaziyatlar) - </w:t>
            </w:r>
            <w:r>
              <w:rPr>
                <w:b/>
                <w:bCs/>
                <w:color w:val="FF0000"/>
                <w:sz w:val="18"/>
                <w:szCs w:val="18"/>
              </w:rPr>
              <w:t>1050</w:t>
            </w:r>
          </w:p>
        </w:tc>
      </w:tr>
    </w:tbl>
    <w:p w:rsidR="00E61A6B" w:rsidRDefault="000017B1">
      <w:pPr>
        <w:spacing w:line="1" w:lineRule="exact"/>
      </w:pPr>
      <w:r>
        <w:br w:type="page"/>
      </w:r>
    </w:p>
    <w:p w:rsidR="00E61A6B" w:rsidRDefault="00E61A6B">
      <w:pPr>
        <w:spacing w:line="1" w:lineRule="exact"/>
      </w:pPr>
    </w:p>
    <w:tbl>
      <w:tblPr>
        <w:tblOverlap w:val="never"/>
        <w:tblW w:w="0" w:type="auto"/>
        <w:jc w:val="center"/>
        <w:tblLayout w:type="fixed"/>
        <w:tblCellMar>
          <w:left w:w="10" w:type="dxa"/>
          <w:right w:w="10" w:type="dxa"/>
        </w:tblCellMar>
        <w:tblLook w:val="0000"/>
      </w:tblPr>
      <w:tblGrid>
        <w:gridCol w:w="2239"/>
        <w:gridCol w:w="2663"/>
        <w:gridCol w:w="3900"/>
      </w:tblGrid>
      <w:tr w:rsidR="00E61A6B">
        <w:trPr>
          <w:trHeight w:hRule="exact" w:val="1309"/>
          <w:jc w:val="center"/>
        </w:trPr>
        <w:tc>
          <w:tcPr>
            <w:tcW w:w="2239" w:type="dxa"/>
            <w:tcBorders>
              <w:top w:val="single" w:sz="4" w:space="0" w:color="auto"/>
              <w:left w:val="single" w:sz="4" w:space="0" w:color="auto"/>
            </w:tcBorders>
            <w:shd w:val="clear" w:color="auto" w:fill="auto"/>
          </w:tcPr>
          <w:p w:rsidR="00E61A6B" w:rsidRDefault="00E61A6B">
            <w:pPr>
              <w:rPr>
                <w:sz w:val="10"/>
                <w:szCs w:val="10"/>
              </w:rPr>
            </w:pPr>
          </w:p>
        </w:tc>
        <w:tc>
          <w:tcPr>
            <w:tcW w:w="2663" w:type="dxa"/>
            <w:tcBorders>
              <w:top w:val="single" w:sz="4" w:space="0" w:color="auto"/>
              <w:left w:val="single" w:sz="4" w:space="0" w:color="auto"/>
            </w:tcBorders>
            <w:shd w:val="clear" w:color="auto" w:fill="auto"/>
          </w:tcPr>
          <w:p w:rsidR="00E61A6B" w:rsidRDefault="000017B1">
            <w:pPr>
              <w:pStyle w:val="a5"/>
              <w:spacing w:after="0"/>
              <w:jc w:val="center"/>
              <w:rPr>
                <w:sz w:val="18"/>
                <w:szCs w:val="18"/>
              </w:rPr>
            </w:pPr>
            <w:r>
              <w:rPr>
                <w:b/>
                <w:bCs/>
                <w:sz w:val="18"/>
                <w:szCs w:val="18"/>
              </w:rPr>
              <w:t>Hamshira voqea joyida qatnashadi, jarohatlanganlarni kerak boʻlganda eng yaqin shifoxonaga olib borishni taʼminlaydi va osonlashtiradi.</w:t>
            </w:r>
          </w:p>
        </w:tc>
        <w:tc>
          <w:tcPr>
            <w:tcW w:w="3900" w:type="dxa"/>
            <w:tcBorders>
              <w:top w:val="single" w:sz="4" w:space="0" w:color="auto"/>
              <w:left w:val="single" w:sz="4" w:space="0" w:color="auto"/>
              <w:right w:val="single" w:sz="4" w:space="0" w:color="auto"/>
            </w:tcBorders>
            <w:shd w:val="clear" w:color="auto" w:fill="auto"/>
          </w:tcPr>
          <w:p w:rsidR="00E61A6B" w:rsidRDefault="00E61A6B">
            <w:pPr>
              <w:rPr>
                <w:sz w:val="10"/>
                <w:szCs w:val="10"/>
              </w:rPr>
            </w:pPr>
          </w:p>
        </w:tc>
      </w:tr>
      <w:tr w:rsidR="00E61A6B">
        <w:trPr>
          <w:trHeight w:hRule="exact" w:val="3697"/>
          <w:jc w:val="center"/>
        </w:trPr>
        <w:tc>
          <w:tcPr>
            <w:tcW w:w="2239" w:type="dxa"/>
            <w:tcBorders>
              <w:top w:val="single" w:sz="4" w:space="0" w:color="auto"/>
              <w:left w:val="single" w:sz="4" w:space="0" w:color="auto"/>
            </w:tcBorders>
            <w:shd w:val="clear" w:color="auto" w:fill="auto"/>
          </w:tcPr>
          <w:p w:rsidR="00E61A6B" w:rsidRDefault="000017B1">
            <w:pPr>
              <w:pStyle w:val="a5"/>
              <w:spacing w:after="200" w:line="257" w:lineRule="auto"/>
              <w:rPr>
                <w:sz w:val="18"/>
                <w:szCs w:val="18"/>
              </w:rPr>
            </w:pPr>
            <w:r>
              <w:rPr>
                <w:b/>
                <w:bCs/>
                <w:sz w:val="18"/>
                <w:szCs w:val="18"/>
              </w:rPr>
              <w:t>14. Sabotaj &amp; Vandalizm</w:t>
            </w:r>
          </w:p>
          <w:p w:rsidR="00E61A6B" w:rsidRDefault="000017B1">
            <w:pPr>
              <w:pStyle w:val="a5"/>
              <w:spacing w:after="0" w:line="252" w:lineRule="auto"/>
              <w:rPr>
                <w:sz w:val="18"/>
                <w:szCs w:val="18"/>
              </w:rPr>
            </w:pPr>
            <w:r>
              <w:rPr>
                <w:sz w:val="18"/>
                <w:szCs w:val="18"/>
              </w:rPr>
              <w:t>Sayt xavfsiz qoldirilishini ta'minlang. Saytdagi xavfsizlik bo'yicha</w:t>
            </w:r>
            <w:r>
              <w:t xml:space="preserve"> </w:t>
            </w:r>
            <w:r w:rsidRPr="000017B1">
              <w:rPr>
                <w:sz w:val="18"/>
                <w:szCs w:val="18"/>
                <w:lang w:eastAsia="ru-RU" w:bidi="ru-RU"/>
              </w:rPr>
              <w:t xml:space="preserve">24/7 </w:t>
            </w:r>
            <w:r>
              <w:t xml:space="preserve"> odamli</w:t>
            </w:r>
          </w:p>
        </w:tc>
        <w:tc>
          <w:tcPr>
            <w:tcW w:w="2663" w:type="dxa"/>
            <w:tcBorders>
              <w:top w:val="single" w:sz="4" w:space="0" w:color="auto"/>
              <w:left w:val="single" w:sz="4" w:space="0" w:color="auto"/>
            </w:tcBorders>
            <w:shd w:val="clear" w:color="auto" w:fill="auto"/>
            <w:vAlign w:val="bottom"/>
          </w:tcPr>
          <w:p w:rsidR="00E61A6B" w:rsidRDefault="000017B1">
            <w:pPr>
              <w:pStyle w:val="a5"/>
              <w:spacing w:after="220"/>
              <w:jc w:val="center"/>
              <w:rPr>
                <w:sz w:val="18"/>
                <w:szCs w:val="18"/>
              </w:rPr>
            </w:pPr>
            <w:r>
              <w:rPr>
                <w:b/>
                <w:bCs/>
                <w:sz w:val="18"/>
                <w:szCs w:val="18"/>
              </w:rPr>
              <w:t>Darhol ishni to'xtating</w:t>
            </w:r>
          </w:p>
          <w:p w:rsidR="00E61A6B" w:rsidRDefault="000017B1">
            <w:pPr>
              <w:pStyle w:val="a5"/>
              <w:spacing w:after="320"/>
              <w:jc w:val="center"/>
              <w:rPr>
                <w:sz w:val="18"/>
                <w:szCs w:val="18"/>
              </w:rPr>
            </w:pPr>
            <w:r>
              <w:rPr>
                <w:b/>
                <w:bCs/>
                <w:sz w:val="18"/>
                <w:szCs w:val="18"/>
              </w:rPr>
              <w:t>Xavfsiz hudud</w:t>
            </w:r>
          </w:p>
          <w:p w:rsidR="00E61A6B" w:rsidRPr="0095764A" w:rsidRDefault="000017B1">
            <w:pPr>
              <w:pStyle w:val="a5"/>
              <w:spacing w:after="100" w:line="252" w:lineRule="auto"/>
              <w:jc w:val="center"/>
              <w:rPr>
                <w:sz w:val="18"/>
                <w:szCs w:val="18"/>
              </w:rPr>
            </w:pPr>
            <w:r>
              <w:rPr>
                <w:b/>
                <w:bCs/>
                <w:sz w:val="18"/>
                <w:szCs w:val="18"/>
              </w:rPr>
              <w:t>Politsiya va HSE menejeriga murojaat qiling. Uning yo'qligida aloqa</w:t>
            </w:r>
          </w:p>
          <w:p w:rsidR="00E61A6B" w:rsidRPr="0095764A" w:rsidRDefault="000017B1">
            <w:pPr>
              <w:pStyle w:val="a5"/>
              <w:spacing w:after="220"/>
              <w:jc w:val="center"/>
              <w:rPr>
                <w:sz w:val="18"/>
                <w:szCs w:val="18"/>
              </w:rPr>
            </w:pPr>
            <w:r>
              <w:rPr>
                <w:b/>
                <w:bCs/>
                <w:sz w:val="18"/>
                <w:szCs w:val="18"/>
              </w:rPr>
              <w:t>Saytdagi xavfsizlik jamoasi bilan muloqot qiladigan HSE nazoratchilari, qurilish menejeri yoki loyiha menejeri har qanday tuzatish va profilaktika choralarini izdan chiqarish bilan asosiy sababni aniqlash bo'yicha qo'shimcha tekshiruv o'tkazadi.</w:t>
            </w:r>
          </w:p>
        </w:tc>
        <w:tc>
          <w:tcPr>
            <w:tcW w:w="3900" w:type="dxa"/>
            <w:tcBorders>
              <w:top w:val="single" w:sz="4" w:space="0" w:color="auto"/>
              <w:left w:val="single" w:sz="4" w:space="0" w:color="auto"/>
              <w:right w:val="single" w:sz="4" w:space="0" w:color="auto"/>
            </w:tcBorders>
            <w:shd w:val="clear" w:color="auto" w:fill="auto"/>
          </w:tcPr>
          <w:p w:rsidR="00E61A6B" w:rsidRDefault="000017B1">
            <w:pPr>
              <w:pStyle w:val="a5"/>
              <w:spacing w:after="100" w:line="252" w:lineRule="auto"/>
              <w:rPr>
                <w:sz w:val="18"/>
                <w:szCs w:val="18"/>
              </w:rPr>
            </w:pPr>
            <w:r>
              <w:rPr>
                <w:b/>
                <w:bCs/>
                <w:sz w:val="18"/>
                <w:szCs w:val="18"/>
              </w:rPr>
              <w:t xml:space="preserve">Politsiya - </w:t>
            </w:r>
            <w:r>
              <w:rPr>
                <w:b/>
                <w:bCs/>
                <w:color w:val="FF0000"/>
                <w:sz w:val="18"/>
                <w:szCs w:val="18"/>
              </w:rPr>
              <w:t>102</w:t>
            </w: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Sayt HSE Supervisor </w:t>
            </w:r>
            <w:r w:rsidRPr="00193039">
              <w:rPr>
                <w:i/>
                <w:iCs/>
                <w:sz w:val="18"/>
                <w:szCs w:val="18"/>
                <w:highlight w:val="yellow"/>
              </w:rPr>
              <w:t>I</w:t>
            </w:r>
            <w:r w:rsidRPr="00193039">
              <w:rPr>
                <w:b/>
                <w:bCs/>
                <w:sz w:val="18"/>
                <w:szCs w:val="18"/>
                <w:highlight w:val="yellow"/>
              </w:rPr>
              <w:t xml:space="preserve">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Qurilish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ind w:firstLine="180"/>
              <w:rPr>
                <w:sz w:val="18"/>
                <w:szCs w:val="18"/>
                <w:highlight w:val="yellow"/>
              </w:rPr>
            </w:pPr>
            <w:r w:rsidRPr="00193039">
              <w:rPr>
                <w:i/>
                <w:iCs/>
                <w:sz w:val="18"/>
                <w:szCs w:val="18"/>
                <w:highlight w:val="yellow"/>
              </w:rPr>
              <w:t>Agar aloqa o'rnatish mumkin bo'lmasa,</w:t>
            </w:r>
          </w:p>
          <w:p w:rsidR="00193039" w:rsidRDefault="00193039" w:rsidP="00193039">
            <w:pPr>
              <w:pStyle w:val="a5"/>
              <w:spacing w:after="100" w:line="252" w:lineRule="auto"/>
              <w:rPr>
                <w:b/>
                <w:bCs/>
                <w:color w:val="FF0000"/>
                <w:sz w:val="18"/>
                <w:szCs w:val="18"/>
              </w:rPr>
            </w:pPr>
            <w:r w:rsidRPr="00193039">
              <w:rPr>
                <w:b/>
                <w:bCs/>
                <w:sz w:val="18"/>
                <w:szCs w:val="18"/>
                <w:highlight w:val="yellow"/>
              </w:rPr>
              <w:t xml:space="preserve">Loyiha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Default="00193039" w:rsidP="00193039">
            <w:pPr>
              <w:pStyle w:val="a5"/>
              <w:spacing w:after="100" w:line="252" w:lineRule="auto"/>
              <w:rPr>
                <w:b/>
                <w:bCs/>
                <w:color w:val="FF0000"/>
                <w:sz w:val="18"/>
                <w:szCs w:val="18"/>
              </w:rPr>
            </w:pPr>
          </w:p>
          <w:p w:rsidR="00E61A6B" w:rsidRDefault="000017B1" w:rsidP="00193039">
            <w:pPr>
              <w:pStyle w:val="a5"/>
              <w:spacing w:after="100" w:line="252" w:lineRule="auto"/>
              <w:rPr>
                <w:sz w:val="18"/>
                <w:szCs w:val="18"/>
              </w:rPr>
            </w:pPr>
            <w:r>
              <w:rPr>
                <w:b/>
                <w:bCs/>
                <w:sz w:val="18"/>
                <w:szCs w:val="18"/>
              </w:rPr>
              <w:t xml:space="preserve">MoES (Favqulodda vaziyatlar) - </w:t>
            </w:r>
            <w:r>
              <w:rPr>
                <w:b/>
                <w:bCs/>
                <w:color w:val="FF0000"/>
                <w:sz w:val="18"/>
                <w:szCs w:val="18"/>
              </w:rPr>
              <w:t>1050</w:t>
            </w:r>
          </w:p>
        </w:tc>
      </w:tr>
      <w:tr w:rsidR="00E61A6B">
        <w:trPr>
          <w:trHeight w:hRule="exact" w:val="3485"/>
          <w:jc w:val="center"/>
        </w:trPr>
        <w:tc>
          <w:tcPr>
            <w:tcW w:w="2239" w:type="dxa"/>
            <w:tcBorders>
              <w:top w:val="single" w:sz="4" w:space="0" w:color="auto"/>
              <w:left w:val="single" w:sz="4" w:space="0" w:color="auto"/>
              <w:bottom w:val="single" w:sz="4" w:space="0" w:color="auto"/>
            </w:tcBorders>
            <w:shd w:val="clear" w:color="auto" w:fill="auto"/>
          </w:tcPr>
          <w:p w:rsidR="00E61A6B" w:rsidRDefault="000017B1">
            <w:pPr>
              <w:pStyle w:val="a5"/>
              <w:spacing w:after="0"/>
              <w:rPr>
                <w:sz w:val="18"/>
                <w:szCs w:val="18"/>
              </w:rPr>
            </w:pPr>
            <w:r>
              <w:rPr>
                <w:b/>
                <w:bCs/>
                <w:sz w:val="18"/>
                <w:szCs w:val="18"/>
              </w:rPr>
              <w:t>15. Bomba tahdidlari va ogohlantirishlari</w:t>
            </w:r>
          </w:p>
        </w:tc>
        <w:tc>
          <w:tcPr>
            <w:tcW w:w="2663" w:type="dxa"/>
            <w:tcBorders>
              <w:top w:val="single" w:sz="4" w:space="0" w:color="auto"/>
              <w:left w:val="single" w:sz="4" w:space="0" w:color="auto"/>
              <w:bottom w:val="single" w:sz="4" w:space="0" w:color="auto"/>
            </w:tcBorders>
            <w:shd w:val="clear" w:color="auto" w:fill="auto"/>
            <w:vAlign w:val="bottom"/>
          </w:tcPr>
          <w:p w:rsidR="00E61A6B" w:rsidRDefault="000017B1">
            <w:pPr>
              <w:pStyle w:val="a5"/>
              <w:spacing w:after="220"/>
              <w:jc w:val="center"/>
              <w:rPr>
                <w:sz w:val="18"/>
                <w:szCs w:val="18"/>
              </w:rPr>
            </w:pPr>
            <w:r>
              <w:rPr>
                <w:b/>
                <w:bCs/>
                <w:sz w:val="18"/>
                <w:szCs w:val="18"/>
              </w:rPr>
              <w:t>Darhol ishni to'xtating</w:t>
            </w:r>
          </w:p>
          <w:p w:rsidR="00E61A6B" w:rsidRDefault="000017B1">
            <w:pPr>
              <w:pStyle w:val="a5"/>
              <w:spacing w:after="220"/>
              <w:jc w:val="center"/>
              <w:rPr>
                <w:sz w:val="18"/>
                <w:szCs w:val="18"/>
              </w:rPr>
            </w:pPr>
            <w:r>
              <w:rPr>
                <w:b/>
                <w:bCs/>
                <w:sz w:val="18"/>
                <w:szCs w:val="18"/>
              </w:rPr>
              <w:t>Xavfsiz hudud</w:t>
            </w:r>
          </w:p>
          <w:p w:rsidR="00E61A6B" w:rsidRDefault="000017B1">
            <w:pPr>
              <w:pStyle w:val="a5"/>
              <w:spacing w:after="320"/>
              <w:jc w:val="center"/>
              <w:rPr>
                <w:sz w:val="18"/>
                <w:szCs w:val="18"/>
              </w:rPr>
            </w:pPr>
            <w:r>
              <w:rPr>
                <w:b/>
                <w:bCs/>
                <w:sz w:val="18"/>
                <w:szCs w:val="18"/>
              </w:rPr>
              <w:t>Xavfsiz hududga evakuatsiya qilish</w:t>
            </w:r>
          </w:p>
          <w:p w:rsidR="00E61A6B" w:rsidRPr="0095764A" w:rsidRDefault="000017B1">
            <w:pPr>
              <w:pStyle w:val="a5"/>
              <w:spacing w:after="100" w:line="252" w:lineRule="auto"/>
              <w:jc w:val="center"/>
              <w:rPr>
                <w:sz w:val="18"/>
                <w:szCs w:val="18"/>
              </w:rPr>
            </w:pPr>
            <w:r>
              <w:rPr>
                <w:b/>
                <w:bCs/>
                <w:sz w:val="18"/>
                <w:szCs w:val="18"/>
              </w:rPr>
              <w:t>Politsiya va HSE menejeriga murojaat qiling. Uning yo'qligida aloqa</w:t>
            </w:r>
          </w:p>
          <w:p w:rsidR="00E61A6B" w:rsidRPr="0095764A" w:rsidRDefault="000017B1">
            <w:pPr>
              <w:pStyle w:val="a5"/>
              <w:spacing w:after="220"/>
              <w:jc w:val="center"/>
              <w:rPr>
                <w:sz w:val="18"/>
                <w:szCs w:val="18"/>
              </w:rPr>
            </w:pPr>
            <w:r>
              <w:rPr>
                <w:b/>
                <w:bCs/>
                <w:sz w:val="18"/>
                <w:szCs w:val="18"/>
              </w:rPr>
              <w:t>Politsiya tomonidan taqdim etilgan har qanday yoʻl-yoʻriqlarga rioya qilgan holda saytdagi xavfsizlik jamoasi bilan muloqot qiladigan HSE nazoratchilari, qurilish menejeri yoki loyiha menejeri.</w:t>
            </w:r>
          </w:p>
        </w:tc>
        <w:tc>
          <w:tcPr>
            <w:tcW w:w="3900" w:type="dxa"/>
            <w:tcBorders>
              <w:top w:val="single" w:sz="4" w:space="0" w:color="auto"/>
              <w:left w:val="single" w:sz="4" w:space="0" w:color="auto"/>
              <w:bottom w:val="single" w:sz="4" w:space="0" w:color="auto"/>
              <w:right w:val="single" w:sz="4" w:space="0" w:color="auto"/>
            </w:tcBorders>
            <w:shd w:val="clear" w:color="auto" w:fill="auto"/>
          </w:tcPr>
          <w:p w:rsidR="00E61A6B" w:rsidRDefault="000017B1">
            <w:pPr>
              <w:pStyle w:val="a5"/>
              <w:spacing w:after="120"/>
              <w:rPr>
                <w:sz w:val="18"/>
                <w:szCs w:val="18"/>
              </w:rPr>
            </w:pPr>
            <w:r>
              <w:rPr>
                <w:b/>
                <w:bCs/>
                <w:sz w:val="18"/>
                <w:szCs w:val="18"/>
              </w:rPr>
              <w:t xml:space="preserve">Politsiya - </w:t>
            </w:r>
            <w:r>
              <w:rPr>
                <w:b/>
                <w:bCs/>
                <w:color w:val="FF0000"/>
                <w:sz w:val="18"/>
                <w:szCs w:val="18"/>
              </w:rPr>
              <w:t>102</w:t>
            </w: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Sayt HSE Supervisor </w:t>
            </w:r>
            <w:r w:rsidRPr="00193039">
              <w:rPr>
                <w:i/>
                <w:iCs/>
                <w:sz w:val="18"/>
                <w:szCs w:val="18"/>
                <w:highlight w:val="yellow"/>
              </w:rPr>
              <w:t>I</w:t>
            </w:r>
            <w:r w:rsidRPr="00193039">
              <w:rPr>
                <w:b/>
                <w:bCs/>
                <w:sz w:val="18"/>
                <w:szCs w:val="18"/>
                <w:highlight w:val="yellow"/>
              </w:rPr>
              <w:t xml:space="preserve">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rPr>
                <w:sz w:val="18"/>
                <w:szCs w:val="18"/>
                <w:highlight w:val="yellow"/>
              </w:rPr>
            </w:pPr>
            <w:r w:rsidRPr="00193039">
              <w:rPr>
                <w:b/>
                <w:bCs/>
                <w:sz w:val="18"/>
                <w:szCs w:val="18"/>
                <w:highlight w:val="yellow"/>
              </w:rPr>
              <w:t xml:space="preserve">Qurilish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193039" w:rsidRPr="00193039" w:rsidRDefault="00193039" w:rsidP="00193039">
            <w:pPr>
              <w:pStyle w:val="a5"/>
              <w:spacing w:after="100" w:line="252" w:lineRule="auto"/>
              <w:rPr>
                <w:sz w:val="18"/>
                <w:szCs w:val="18"/>
                <w:highlight w:val="yellow"/>
              </w:rPr>
            </w:pPr>
          </w:p>
          <w:p w:rsidR="00193039" w:rsidRPr="00193039" w:rsidRDefault="00193039" w:rsidP="00193039">
            <w:pPr>
              <w:pStyle w:val="a5"/>
              <w:spacing w:after="100" w:line="252" w:lineRule="auto"/>
              <w:ind w:firstLine="180"/>
              <w:rPr>
                <w:sz w:val="18"/>
                <w:szCs w:val="18"/>
                <w:highlight w:val="yellow"/>
              </w:rPr>
            </w:pPr>
            <w:r w:rsidRPr="00193039">
              <w:rPr>
                <w:i/>
                <w:iCs/>
                <w:sz w:val="18"/>
                <w:szCs w:val="18"/>
                <w:highlight w:val="yellow"/>
              </w:rPr>
              <w:t>Agar aloqa o'rnatish mumkin bo'lmasa,</w:t>
            </w:r>
          </w:p>
          <w:p w:rsidR="00E61A6B" w:rsidRDefault="00193039" w:rsidP="00193039">
            <w:pPr>
              <w:pStyle w:val="a5"/>
              <w:spacing w:after="220"/>
              <w:rPr>
                <w:sz w:val="18"/>
                <w:szCs w:val="18"/>
              </w:rPr>
            </w:pPr>
            <w:r w:rsidRPr="00193039">
              <w:rPr>
                <w:b/>
                <w:bCs/>
                <w:sz w:val="18"/>
                <w:szCs w:val="18"/>
                <w:highlight w:val="yellow"/>
              </w:rPr>
              <w:t xml:space="preserve">Loyiha menejeri - XXX </w:t>
            </w:r>
            <w:r w:rsidRPr="00193039">
              <w:rPr>
                <w:b/>
                <w:bCs/>
                <w:sz w:val="18"/>
                <w:szCs w:val="18"/>
                <w:highlight w:val="yellow"/>
                <w:lang w:eastAsia="ru-RU" w:bidi="ru-RU"/>
              </w:rPr>
              <w:t xml:space="preserve">/, </w:t>
            </w:r>
            <w:r w:rsidRPr="00193039">
              <w:rPr>
                <w:b/>
                <w:bCs/>
                <w:color w:val="FF0000"/>
                <w:sz w:val="18"/>
                <w:szCs w:val="18"/>
                <w:highlight w:val="yellow"/>
              </w:rPr>
              <w:t>+998 90 000 00 00</w:t>
            </w:r>
          </w:p>
          <w:p w:rsidR="00E61A6B" w:rsidRDefault="000017B1">
            <w:pPr>
              <w:pStyle w:val="a5"/>
              <w:spacing w:after="120"/>
              <w:rPr>
                <w:sz w:val="18"/>
                <w:szCs w:val="18"/>
              </w:rPr>
            </w:pPr>
            <w:r>
              <w:rPr>
                <w:b/>
                <w:bCs/>
                <w:sz w:val="18"/>
                <w:szCs w:val="18"/>
              </w:rPr>
              <w:t xml:space="preserve">MoES (Favqulodda vaziyatlar) - </w:t>
            </w:r>
            <w:r>
              <w:rPr>
                <w:b/>
                <w:bCs/>
                <w:color w:val="FF0000"/>
                <w:sz w:val="18"/>
                <w:szCs w:val="18"/>
              </w:rPr>
              <w:t>1050</w:t>
            </w:r>
          </w:p>
        </w:tc>
      </w:tr>
    </w:tbl>
    <w:p w:rsidR="00E61A6B" w:rsidRDefault="00E61A6B">
      <w:pPr>
        <w:spacing w:after="259" w:line="1" w:lineRule="exact"/>
      </w:pPr>
    </w:p>
    <w:p w:rsidR="00E61A6B" w:rsidRDefault="000017B1">
      <w:pPr>
        <w:pStyle w:val="1"/>
        <w:spacing w:after="260"/>
        <w:ind w:left="280"/>
        <w:jc w:val="both"/>
      </w:pPr>
      <w:r>
        <w:t>ESLAB QOLING: Favqulodda vaziyatlar xizmati ma'lumotni chaqirganda, qo'ng'iroq qiluvchi quyidagilarni o'z ichiga olishi kerak:</w:t>
      </w:r>
    </w:p>
    <w:p w:rsidR="00E61A6B" w:rsidRDefault="000017B1">
      <w:pPr>
        <w:pStyle w:val="1"/>
        <w:numPr>
          <w:ilvl w:val="0"/>
          <w:numId w:val="17"/>
        </w:numPr>
        <w:tabs>
          <w:tab w:val="left" w:pos="1605"/>
          <w:tab w:val="left" w:pos="1624"/>
        </w:tabs>
        <w:spacing w:after="0"/>
        <w:ind w:firstLine="960"/>
      </w:pPr>
      <w:r>
        <w:t>Nomi, lavozimi, kompaniyasi.</w:t>
      </w:r>
    </w:p>
    <w:p w:rsidR="00E61A6B" w:rsidRDefault="000017B1">
      <w:pPr>
        <w:pStyle w:val="1"/>
        <w:numPr>
          <w:ilvl w:val="0"/>
          <w:numId w:val="17"/>
        </w:numPr>
        <w:tabs>
          <w:tab w:val="left" w:pos="1605"/>
          <w:tab w:val="left" w:pos="1624"/>
        </w:tabs>
        <w:spacing w:after="0"/>
        <w:ind w:firstLine="960"/>
      </w:pPr>
      <w:r>
        <w:t xml:space="preserve">Voqea joyi va turi </w:t>
      </w:r>
      <w:r w:rsidRPr="000017B1">
        <w:rPr>
          <w:lang w:eastAsia="ru-RU" w:bidi="ru-RU"/>
        </w:rPr>
        <w:t>**.</w:t>
      </w:r>
    </w:p>
    <w:p w:rsidR="00E61A6B" w:rsidRDefault="000017B1">
      <w:pPr>
        <w:pStyle w:val="1"/>
        <w:numPr>
          <w:ilvl w:val="0"/>
          <w:numId w:val="17"/>
        </w:numPr>
        <w:tabs>
          <w:tab w:val="left" w:pos="1605"/>
          <w:tab w:val="left" w:pos="1624"/>
        </w:tabs>
        <w:spacing w:after="0"/>
        <w:ind w:firstLine="960"/>
      </w:pPr>
      <w:r>
        <w:t>Favqulodda vaziyatlar xizmati (lar) talab qilinadi.</w:t>
      </w:r>
    </w:p>
    <w:p w:rsidR="00E61A6B" w:rsidRDefault="000017B1">
      <w:pPr>
        <w:pStyle w:val="1"/>
        <w:numPr>
          <w:ilvl w:val="0"/>
          <w:numId w:val="17"/>
        </w:numPr>
        <w:tabs>
          <w:tab w:val="left" w:pos="1605"/>
        </w:tabs>
        <w:spacing w:after="0"/>
        <w:ind w:firstLine="960"/>
      </w:pPr>
      <w:r>
        <w:t>Xizmat (lar) uchun Rendezvous point.</w:t>
      </w:r>
    </w:p>
    <w:p w:rsidR="00E61A6B" w:rsidRDefault="000017B1">
      <w:pPr>
        <w:pStyle w:val="1"/>
        <w:numPr>
          <w:ilvl w:val="0"/>
          <w:numId w:val="17"/>
        </w:numPr>
        <w:tabs>
          <w:tab w:val="left" w:pos="1605"/>
        </w:tabs>
        <w:spacing w:after="260"/>
        <w:ind w:firstLine="960"/>
      </w:pPr>
      <w:r>
        <w:t>Aksi aytilguncha qatorda qoling</w:t>
      </w:r>
    </w:p>
    <w:p w:rsidR="00E61A6B" w:rsidRDefault="000017B1">
      <w:pPr>
        <w:pStyle w:val="1"/>
        <w:spacing w:after="120"/>
        <w:ind w:firstLine="280"/>
      </w:pPr>
      <w:r>
        <w:t>Iloji boricha quyidagilar haqida batafsil ma'lumot berishni ham unutmang:</w:t>
      </w:r>
    </w:p>
    <w:p w:rsidR="00E61A6B" w:rsidRDefault="000017B1">
      <w:pPr>
        <w:pStyle w:val="1"/>
        <w:numPr>
          <w:ilvl w:val="0"/>
          <w:numId w:val="18"/>
        </w:numPr>
        <w:tabs>
          <w:tab w:val="left" w:pos="933"/>
          <w:tab w:val="left" w:pos="957"/>
        </w:tabs>
        <w:spacing w:after="0"/>
        <w:ind w:firstLine="280"/>
      </w:pPr>
      <w:r>
        <w:t xml:space="preserve">Jarohatlangan shaxs </w:t>
      </w:r>
      <w:r w:rsidRPr="00193039">
        <w:rPr>
          <w:lang w:eastAsia="ru-RU" w:bidi="ru-RU"/>
        </w:rPr>
        <w:t xml:space="preserve">- </w:t>
      </w:r>
      <w:r>
        <w:t>erkak yoki ayol</w:t>
      </w:r>
    </w:p>
    <w:p w:rsidR="00E61A6B" w:rsidRDefault="000017B1">
      <w:pPr>
        <w:pStyle w:val="1"/>
        <w:numPr>
          <w:ilvl w:val="0"/>
          <w:numId w:val="18"/>
        </w:numPr>
        <w:tabs>
          <w:tab w:val="left" w:pos="933"/>
          <w:tab w:val="left" w:pos="957"/>
        </w:tabs>
        <w:spacing w:after="0"/>
        <w:ind w:firstLine="280"/>
      </w:pPr>
      <w:r>
        <w:t>Hushini yo'qotgan yoki hushini yo'qotgan</w:t>
      </w:r>
    </w:p>
    <w:p w:rsidR="00E61A6B" w:rsidRDefault="000017B1">
      <w:pPr>
        <w:pStyle w:val="1"/>
        <w:numPr>
          <w:ilvl w:val="0"/>
          <w:numId w:val="18"/>
        </w:numPr>
        <w:tabs>
          <w:tab w:val="left" w:pos="933"/>
          <w:tab w:val="left" w:pos="957"/>
        </w:tabs>
        <w:spacing w:after="0"/>
        <w:ind w:firstLine="280"/>
      </w:pPr>
      <w:r>
        <w:t>Og'ir nafas olish ko'rinadi</w:t>
      </w:r>
    </w:p>
    <w:p w:rsidR="00E61A6B" w:rsidRDefault="000017B1">
      <w:pPr>
        <w:pStyle w:val="1"/>
        <w:numPr>
          <w:ilvl w:val="0"/>
          <w:numId w:val="18"/>
        </w:numPr>
        <w:tabs>
          <w:tab w:val="left" w:pos="933"/>
        </w:tabs>
        <w:spacing w:after="260"/>
        <w:ind w:firstLine="280"/>
      </w:pPr>
      <w:r>
        <w:t>Har qanday g'ayrioddiy holatlar, ya'ni uskunalar elektr asboblari, o'simlik, tuzoqqa tushgan va boshqalar bilan bog'liq.</w:t>
      </w:r>
    </w:p>
    <w:p w:rsidR="00E61A6B" w:rsidRDefault="000017B1">
      <w:pPr>
        <w:pStyle w:val="a5"/>
        <w:spacing w:after="220"/>
        <w:ind w:firstLine="280"/>
        <w:rPr>
          <w:sz w:val="18"/>
          <w:szCs w:val="18"/>
        </w:rPr>
      </w:pPr>
      <w:r>
        <w:rPr>
          <w:b/>
          <w:bCs/>
          <w:sz w:val="18"/>
          <w:szCs w:val="18"/>
          <w:u w:val="single"/>
        </w:rPr>
        <w:t>Jadval. 3.0 Barcha favqulodda vaziyatlarni bartaraf etish bo'yicha saytdagi asosiy kontakt kadrlar jadvali</w:t>
      </w:r>
    </w:p>
    <w:tbl>
      <w:tblPr>
        <w:tblOverlap w:val="never"/>
        <w:tblW w:w="0" w:type="auto"/>
        <w:jc w:val="center"/>
        <w:tblLayout w:type="fixed"/>
        <w:tblCellMar>
          <w:left w:w="10" w:type="dxa"/>
          <w:right w:w="10" w:type="dxa"/>
        </w:tblCellMar>
        <w:tblLook w:val="0000"/>
      </w:tblPr>
      <w:tblGrid>
        <w:gridCol w:w="1733"/>
        <w:gridCol w:w="2167"/>
        <w:gridCol w:w="1887"/>
        <w:gridCol w:w="2180"/>
        <w:gridCol w:w="1562"/>
      </w:tblGrid>
      <w:tr w:rsidR="00E61A6B">
        <w:trPr>
          <w:trHeight w:hRule="exact" w:val="488"/>
          <w:jc w:val="center"/>
        </w:trPr>
        <w:tc>
          <w:tcPr>
            <w:tcW w:w="1733" w:type="dxa"/>
            <w:tcBorders>
              <w:top w:val="single" w:sz="4" w:space="0" w:color="auto"/>
              <w:left w:val="single" w:sz="4" w:space="0" w:color="auto"/>
            </w:tcBorders>
            <w:shd w:val="clear" w:color="auto" w:fill="EEECE0"/>
          </w:tcPr>
          <w:p w:rsidR="00E61A6B" w:rsidRDefault="000017B1">
            <w:pPr>
              <w:pStyle w:val="a5"/>
              <w:spacing w:after="0"/>
              <w:rPr>
                <w:sz w:val="18"/>
                <w:szCs w:val="18"/>
              </w:rPr>
            </w:pPr>
            <w:r>
              <w:rPr>
                <w:b/>
                <w:bCs/>
                <w:sz w:val="18"/>
                <w:szCs w:val="18"/>
              </w:rPr>
              <w:t>Nom</w:t>
            </w:r>
          </w:p>
        </w:tc>
        <w:tc>
          <w:tcPr>
            <w:tcW w:w="2167" w:type="dxa"/>
            <w:tcBorders>
              <w:top w:val="single" w:sz="4" w:space="0" w:color="auto"/>
              <w:left w:val="single" w:sz="4" w:space="0" w:color="auto"/>
            </w:tcBorders>
            <w:shd w:val="clear" w:color="auto" w:fill="EEECE0"/>
          </w:tcPr>
          <w:p w:rsidR="00E61A6B" w:rsidRDefault="000017B1">
            <w:pPr>
              <w:pStyle w:val="a5"/>
              <w:spacing w:after="0"/>
              <w:rPr>
                <w:sz w:val="18"/>
                <w:szCs w:val="18"/>
              </w:rPr>
            </w:pPr>
            <w:r>
              <w:rPr>
                <w:b/>
                <w:bCs/>
                <w:sz w:val="18"/>
                <w:szCs w:val="18"/>
              </w:rPr>
              <w:t>Oʻrni</w:t>
            </w:r>
          </w:p>
        </w:tc>
        <w:tc>
          <w:tcPr>
            <w:tcW w:w="1887" w:type="dxa"/>
            <w:tcBorders>
              <w:top w:val="single" w:sz="4" w:space="0" w:color="auto"/>
              <w:left w:val="single" w:sz="4" w:space="0" w:color="auto"/>
            </w:tcBorders>
            <w:shd w:val="clear" w:color="auto" w:fill="EEECE0"/>
          </w:tcPr>
          <w:p w:rsidR="00E61A6B" w:rsidRDefault="000017B1">
            <w:pPr>
              <w:pStyle w:val="a5"/>
              <w:spacing w:after="0"/>
              <w:rPr>
                <w:sz w:val="18"/>
                <w:szCs w:val="18"/>
              </w:rPr>
            </w:pPr>
            <w:r>
              <w:rPr>
                <w:b/>
                <w:bCs/>
                <w:sz w:val="18"/>
                <w:szCs w:val="18"/>
              </w:rPr>
              <w:t>Aloqa raqami</w:t>
            </w:r>
          </w:p>
        </w:tc>
        <w:tc>
          <w:tcPr>
            <w:tcW w:w="2180" w:type="dxa"/>
            <w:tcBorders>
              <w:top w:val="single" w:sz="4" w:space="0" w:color="auto"/>
              <w:left w:val="single" w:sz="4" w:space="0" w:color="auto"/>
            </w:tcBorders>
            <w:shd w:val="clear" w:color="auto" w:fill="EEECE0"/>
          </w:tcPr>
          <w:p w:rsidR="00E61A6B" w:rsidRDefault="000017B1">
            <w:pPr>
              <w:pStyle w:val="a5"/>
              <w:spacing w:after="0"/>
              <w:rPr>
                <w:sz w:val="18"/>
                <w:szCs w:val="18"/>
              </w:rPr>
            </w:pPr>
            <w:r>
              <w:rPr>
                <w:b/>
                <w:bCs/>
                <w:sz w:val="18"/>
                <w:szCs w:val="18"/>
              </w:rPr>
              <w:t>Boshqa raqam</w:t>
            </w:r>
          </w:p>
        </w:tc>
        <w:tc>
          <w:tcPr>
            <w:tcW w:w="1562" w:type="dxa"/>
            <w:tcBorders>
              <w:top w:val="single" w:sz="4" w:space="0" w:color="auto"/>
              <w:left w:val="single" w:sz="4" w:space="0" w:color="auto"/>
              <w:right w:val="single" w:sz="4" w:space="0" w:color="auto"/>
            </w:tcBorders>
            <w:shd w:val="clear" w:color="auto" w:fill="EEECE0"/>
          </w:tcPr>
          <w:p w:rsidR="00E61A6B" w:rsidRDefault="00E61A6B">
            <w:pPr>
              <w:rPr>
                <w:sz w:val="10"/>
                <w:szCs w:val="10"/>
              </w:rPr>
            </w:pPr>
          </w:p>
        </w:tc>
      </w:tr>
      <w:tr w:rsidR="00193039">
        <w:trPr>
          <w:trHeight w:hRule="exact" w:val="560"/>
          <w:jc w:val="center"/>
        </w:trPr>
        <w:tc>
          <w:tcPr>
            <w:tcW w:w="1733" w:type="dxa"/>
            <w:tcBorders>
              <w:top w:val="single" w:sz="4" w:space="0" w:color="auto"/>
              <w:left w:val="single" w:sz="4" w:space="0" w:color="auto"/>
            </w:tcBorders>
            <w:shd w:val="clear" w:color="auto" w:fill="auto"/>
            <w:vAlign w:val="center"/>
          </w:tcPr>
          <w:p w:rsidR="00193039" w:rsidRDefault="00193039" w:rsidP="00193039">
            <w:pPr>
              <w:pStyle w:val="a5"/>
              <w:spacing w:after="0"/>
              <w:jc w:val="center"/>
              <w:rPr>
                <w:sz w:val="18"/>
                <w:szCs w:val="18"/>
              </w:rPr>
            </w:pPr>
            <w:r w:rsidRPr="00193039">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Loyiha boshqaruvchisi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N/A</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668"/>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lastRenderedPageBreak/>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ind w:firstLine="300"/>
              <w:rPr>
                <w:sz w:val="18"/>
                <w:szCs w:val="18"/>
              </w:rPr>
            </w:pPr>
            <w:r>
              <w:rPr>
                <w:sz w:val="18"/>
                <w:szCs w:val="18"/>
              </w:rPr>
              <w:t>Sayt HSSE menejeri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before="120" w:after="0"/>
              <w:jc w:val="center"/>
              <w:rPr>
                <w:sz w:val="18"/>
                <w:szCs w:val="18"/>
              </w:rPr>
            </w:pPr>
            <w:r>
              <w:rPr>
                <w:sz w:val="18"/>
                <w:szCs w:val="18"/>
              </w:rPr>
              <w:t>N/A</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664"/>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line="252" w:lineRule="auto"/>
              <w:jc w:val="center"/>
              <w:rPr>
                <w:sz w:val="18"/>
                <w:szCs w:val="18"/>
              </w:rPr>
            </w:pPr>
            <w:r>
              <w:rPr>
                <w:sz w:val="18"/>
                <w:szCs w:val="18"/>
              </w:rPr>
              <w:t>Qurilish bo'yicha menedjer (PV)</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before="120" w:after="0"/>
              <w:jc w:val="center"/>
              <w:rPr>
                <w:sz w:val="18"/>
                <w:szCs w:val="18"/>
              </w:rPr>
            </w:pPr>
            <w:r>
              <w:rPr>
                <w:sz w:val="18"/>
                <w:szCs w:val="18"/>
              </w:rPr>
              <w:t>N/A</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451"/>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ind w:firstLine="300"/>
              <w:rPr>
                <w:sz w:val="18"/>
                <w:szCs w:val="18"/>
              </w:rPr>
            </w:pPr>
            <w:r>
              <w:rPr>
                <w:sz w:val="18"/>
                <w:szCs w:val="18"/>
              </w:rPr>
              <w:t>Sayt HSE nazoratchisi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N/A</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451"/>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Elektr muhandisi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N/A</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673"/>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line="266" w:lineRule="auto"/>
              <w:jc w:val="center"/>
              <w:rPr>
                <w:sz w:val="18"/>
                <w:szCs w:val="18"/>
              </w:rPr>
            </w:pPr>
            <w:r>
              <w:rPr>
                <w:sz w:val="18"/>
                <w:szCs w:val="18"/>
              </w:rPr>
              <w:t>Qurilish bo'yicha menedjer (PV)</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vAlign w:val="center"/>
          </w:tcPr>
          <w:p w:rsidR="00193039" w:rsidRDefault="00193039" w:rsidP="00193039">
            <w:pPr>
              <w:pStyle w:val="a5"/>
              <w:spacing w:after="0"/>
              <w:jc w:val="center"/>
              <w:rPr>
                <w:sz w:val="18"/>
                <w:szCs w:val="18"/>
              </w:rPr>
            </w:pPr>
            <w:r>
              <w:rPr>
                <w:sz w:val="18"/>
                <w:szCs w:val="18"/>
              </w:rPr>
              <w:t>N/A</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451"/>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ind w:firstLine="300"/>
              <w:rPr>
                <w:sz w:val="18"/>
                <w:szCs w:val="18"/>
              </w:rPr>
            </w:pPr>
            <w:r>
              <w:rPr>
                <w:sz w:val="18"/>
                <w:szCs w:val="18"/>
              </w:rPr>
              <w:t>Sayt HSE nazoratchisi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Yangilanadigan</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451"/>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ind w:firstLine="300"/>
              <w:rPr>
                <w:sz w:val="18"/>
                <w:szCs w:val="18"/>
              </w:rPr>
            </w:pPr>
            <w:r>
              <w:rPr>
                <w:sz w:val="18"/>
                <w:szCs w:val="18"/>
              </w:rPr>
              <w:t>Sayt HSE nazoratchisi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Yangilanadigan</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447"/>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b/>
                <w:bCs/>
                <w:sz w:val="18"/>
                <w:szCs w:val="18"/>
              </w:rPr>
              <w:t>Sayt shifokori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Yangilanadigan</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193039" w:rsidTr="00067C32">
        <w:trPr>
          <w:trHeight w:hRule="exact" w:val="451"/>
          <w:jc w:val="center"/>
        </w:trPr>
        <w:tc>
          <w:tcPr>
            <w:tcW w:w="1733" w:type="dxa"/>
            <w:tcBorders>
              <w:top w:val="single" w:sz="4" w:space="0" w:color="auto"/>
              <w:left w:val="single" w:sz="4" w:space="0" w:color="auto"/>
            </w:tcBorders>
            <w:shd w:val="clear" w:color="auto" w:fill="auto"/>
          </w:tcPr>
          <w:p w:rsidR="00193039" w:rsidRDefault="00193039" w:rsidP="00193039">
            <w:r w:rsidRPr="000871B5">
              <w:rPr>
                <w:sz w:val="18"/>
                <w:szCs w:val="18"/>
                <w:highlight w:val="yellow"/>
              </w:rPr>
              <w:t>XXX</w:t>
            </w:r>
          </w:p>
        </w:tc>
        <w:tc>
          <w:tcPr>
            <w:tcW w:w="2167"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b/>
                <w:bCs/>
                <w:sz w:val="18"/>
                <w:szCs w:val="18"/>
              </w:rPr>
              <w:t>Sayt hamshirasi</w:t>
            </w:r>
          </w:p>
        </w:tc>
        <w:tc>
          <w:tcPr>
            <w:tcW w:w="1887" w:type="dxa"/>
            <w:tcBorders>
              <w:top w:val="single" w:sz="4" w:space="0" w:color="auto"/>
              <w:left w:val="single" w:sz="4" w:space="0" w:color="auto"/>
            </w:tcBorders>
            <w:shd w:val="clear" w:color="auto" w:fill="auto"/>
          </w:tcPr>
          <w:p w:rsidR="00193039" w:rsidRDefault="00193039" w:rsidP="00193039">
            <w:r w:rsidRPr="0083437C">
              <w:rPr>
                <w:sz w:val="18"/>
                <w:szCs w:val="18"/>
                <w:highlight w:val="yellow"/>
              </w:rPr>
              <w:t>XXX</w:t>
            </w:r>
          </w:p>
        </w:tc>
        <w:tc>
          <w:tcPr>
            <w:tcW w:w="2180" w:type="dxa"/>
            <w:tcBorders>
              <w:top w:val="single" w:sz="4" w:space="0" w:color="auto"/>
              <w:left w:val="single" w:sz="4" w:space="0" w:color="auto"/>
            </w:tcBorders>
            <w:shd w:val="clear" w:color="auto" w:fill="auto"/>
          </w:tcPr>
          <w:p w:rsidR="00193039" w:rsidRDefault="00193039" w:rsidP="00193039">
            <w:pPr>
              <w:pStyle w:val="a5"/>
              <w:spacing w:after="0"/>
              <w:jc w:val="center"/>
              <w:rPr>
                <w:sz w:val="18"/>
                <w:szCs w:val="18"/>
              </w:rPr>
            </w:pPr>
            <w:r>
              <w:rPr>
                <w:sz w:val="18"/>
                <w:szCs w:val="18"/>
              </w:rPr>
              <w:t>Yangilanadigan</w:t>
            </w:r>
          </w:p>
        </w:tc>
        <w:tc>
          <w:tcPr>
            <w:tcW w:w="1562" w:type="dxa"/>
            <w:tcBorders>
              <w:top w:val="single" w:sz="4" w:space="0" w:color="auto"/>
              <w:left w:val="single" w:sz="4" w:space="0" w:color="auto"/>
              <w:right w:val="single" w:sz="4" w:space="0" w:color="auto"/>
            </w:tcBorders>
            <w:shd w:val="clear" w:color="auto" w:fill="auto"/>
          </w:tcPr>
          <w:p w:rsidR="00193039" w:rsidRDefault="00193039" w:rsidP="00193039">
            <w:pPr>
              <w:rPr>
                <w:sz w:val="10"/>
                <w:szCs w:val="10"/>
              </w:rPr>
            </w:pPr>
          </w:p>
        </w:tc>
      </w:tr>
      <w:tr w:rsidR="00E61A6B" w:rsidRPr="002B57B2">
        <w:trPr>
          <w:trHeight w:hRule="exact" w:val="731"/>
          <w:jc w:val="center"/>
        </w:trPr>
        <w:tc>
          <w:tcPr>
            <w:tcW w:w="1733" w:type="dxa"/>
            <w:tcBorders>
              <w:top w:val="single" w:sz="4" w:space="0" w:color="auto"/>
              <w:left w:val="single" w:sz="4" w:space="0" w:color="auto"/>
            </w:tcBorders>
            <w:shd w:val="clear" w:color="auto" w:fill="auto"/>
            <w:vAlign w:val="center"/>
          </w:tcPr>
          <w:p w:rsidR="00E61A6B" w:rsidRDefault="000017B1">
            <w:pPr>
              <w:pStyle w:val="a5"/>
              <w:spacing w:after="0"/>
              <w:rPr>
                <w:sz w:val="18"/>
                <w:szCs w:val="18"/>
              </w:rPr>
            </w:pPr>
            <w:r>
              <w:rPr>
                <w:b/>
                <w:bCs/>
                <w:sz w:val="18"/>
                <w:szCs w:val="18"/>
              </w:rPr>
              <w:t>Eng yaqin shifoxona</w:t>
            </w:r>
          </w:p>
        </w:tc>
        <w:tc>
          <w:tcPr>
            <w:tcW w:w="7796" w:type="dxa"/>
            <w:gridSpan w:val="4"/>
            <w:tcBorders>
              <w:top w:val="single" w:sz="4" w:space="0" w:color="auto"/>
              <w:left w:val="single" w:sz="4" w:space="0" w:color="auto"/>
              <w:right w:val="single" w:sz="4" w:space="0" w:color="auto"/>
            </w:tcBorders>
            <w:shd w:val="clear" w:color="auto" w:fill="auto"/>
            <w:vAlign w:val="center"/>
          </w:tcPr>
          <w:p w:rsidR="00E61A6B" w:rsidRPr="0073367F" w:rsidRDefault="0073367F">
            <w:pPr>
              <w:pStyle w:val="a5"/>
              <w:spacing w:after="0"/>
              <w:rPr>
                <w:lang w:val="ru-RU"/>
              </w:rPr>
            </w:pPr>
            <w:proofErr w:type="spellStart"/>
            <w:r>
              <w:rPr>
                <w:lang w:val="ru-RU"/>
              </w:rPr>
              <w:t>Асака</w:t>
            </w:r>
            <w:proofErr w:type="spellEnd"/>
            <w:r>
              <w:rPr>
                <w:lang w:val="ru-RU"/>
              </w:rPr>
              <w:t xml:space="preserve"> </w:t>
            </w:r>
            <w:proofErr w:type="spellStart"/>
            <w:r>
              <w:rPr>
                <w:lang w:val="ru-RU"/>
              </w:rPr>
              <w:t>тумани</w:t>
            </w:r>
            <w:proofErr w:type="spellEnd"/>
            <w:r>
              <w:rPr>
                <w:lang w:val="ru-RU"/>
              </w:rPr>
              <w:t xml:space="preserve"> </w:t>
            </w:r>
            <w:proofErr w:type="spellStart"/>
            <w:r>
              <w:rPr>
                <w:lang w:val="ru-RU"/>
              </w:rPr>
              <w:t>марказий</w:t>
            </w:r>
            <w:proofErr w:type="spellEnd"/>
            <w:r>
              <w:rPr>
                <w:lang w:val="ru-RU"/>
              </w:rPr>
              <w:t xml:space="preserve"> </w:t>
            </w:r>
            <w:proofErr w:type="spellStart"/>
            <w:r>
              <w:rPr>
                <w:lang w:val="ru-RU"/>
              </w:rPr>
              <w:t>шифохонаси</w:t>
            </w:r>
            <w:proofErr w:type="spellEnd"/>
            <w:r>
              <w:rPr>
                <w:lang w:val="ru-RU"/>
              </w:rPr>
              <w:t xml:space="preserve"> – </w:t>
            </w:r>
            <w:proofErr w:type="spellStart"/>
            <w:r>
              <w:rPr>
                <w:lang w:val="ru-RU"/>
              </w:rPr>
              <w:t>Асака</w:t>
            </w:r>
            <w:proofErr w:type="spellEnd"/>
            <w:r>
              <w:rPr>
                <w:lang w:val="ru-RU"/>
              </w:rPr>
              <w:t xml:space="preserve"> </w:t>
            </w:r>
            <w:proofErr w:type="spellStart"/>
            <w:r>
              <w:rPr>
                <w:lang w:val="ru-RU"/>
              </w:rPr>
              <w:t>тумани</w:t>
            </w:r>
            <w:proofErr w:type="spellEnd"/>
            <w:r>
              <w:rPr>
                <w:lang w:val="ru-RU"/>
              </w:rPr>
              <w:t xml:space="preserve"> </w:t>
            </w:r>
            <w:proofErr w:type="spellStart"/>
            <w:r>
              <w:rPr>
                <w:lang w:val="ru-RU"/>
              </w:rPr>
              <w:t>Туртош</w:t>
            </w:r>
            <w:proofErr w:type="spellEnd"/>
            <w:r>
              <w:rPr>
                <w:lang w:val="ru-RU"/>
              </w:rPr>
              <w:t xml:space="preserve"> МФЙ </w:t>
            </w:r>
          </w:p>
        </w:tc>
      </w:tr>
      <w:tr w:rsidR="00E61A6B">
        <w:trPr>
          <w:trHeight w:hRule="exact" w:val="664"/>
          <w:jc w:val="center"/>
        </w:trPr>
        <w:tc>
          <w:tcPr>
            <w:tcW w:w="1733" w:type="dxa"/>
            <w:tcBorders>
              <w:top w:val="single" w:sz="4" w:space="0" w:color="auto"/>
              <w:left w:val="single" w:sz="4" w:space="0" w:color="auto"/>
            </w:tcBorders>
            <w:shd w:val="clear" w:color="auto" w:fill="auto"/>
          </w:tcPr>
          <w:p w:rsidR="00E61A6B" w:rsidRDefault="000017B1">
            <w:pPr>
              <w:pStyle w:val="a5"/>
              <w:spacing w:after="0"/>
              <w:rPr>
                <w:sz w:val="18"/>
                <w:szCs w:val="18"/>
              </w:rPr>
            </w:pPr>
            <w:r>
              <w:rPr>
                <w:b/>
                <w:bCs/>
                <w:sz w:val="18"/>
                <w:szCs w:val="18"/>
              </w:rPr>
              <w:t>Tel No:</w:t>
            </w:r>
          </w:p>
        </w:tc>
        <w:tc>
          <w:tcPr>
            <w:tcW w:w="7796" w:type="dxa"/>
            <w:gridSpan w:val="4"/>
            <w:tcBorders>
              <w:top w:val="single" w:sz="4" w:space="0" w:color="auto"/>
              <w:left w:val="single" w:sz="4" w:space="0" w:color="auto"/>
              <w:right w:val="single" w:sz="4" w:space="0" w:color="auto"/>
            </w:tcBorders>
            <w:shd w:val="clear" w:color="auto" w:fill="auto"/>
          </w:tcPr>
          <w:p w:rsidR="00E61A6B" w:rsidRDefault="00193039">
            <w:pPr>
              <w:pStyle w:val="a5"/>
              <w:spacing w:before="80" w:after="0"/>
            </w:pPr>
            <w:r w:rsidRPr="00193039">
              <w:rPr>
                <w:highlight w:val="yellow"/>
              </w:rPr>
              <w:t>00-000-00-00</w:t>
            </w:r>
          </w:p>
        </w:tc>
      </w:tr>
      <w:tr w:rsidR="00E61A6B">
        <w:trPr>
          <w:trHeight w:hRule="exact" w:val="451"/>
          <w:jc w:val="center"/>
        </w:trPr>
        <w:tc>
          <w:tcPr>
            <w:tcW w:w="9529" w:type="dxa"/>
            <w:gridSpan w:val="5"/>
            <w:tcBorders>
              <w:top w:val="single" w:sz="4" w:space="0" w:color="auto"/>
              <w:left w:val="single" w:sz="4" w:space="0" w:color="auto"/>
              <w:right w:val="single" w:sz="4" w:space="0" w:color="auto"/>
            </w:tcBorders>
            <w:shd w:val="clear" w:color="auto" w:fill="auto"/>
          </w:tcPr>
          <w:p w:rsidR="00E61A6B" w:rsidRDefault="000017B1">
            <w:pPr>
              <w:pStyle w:val="a5"/>
              <w:spacing w:after="0"/>
              <w:ind w:firstLine="140"/>
              <w:rPr>
                <w:sz w:val="18"/>
                <w:szCs w:val="18"/>
              </w:rPr>
            </w:pPr>
            <w:r>
              <w:rPr>
                <w:b/>
                <w:bCs/>
                <w:sz w:val="18"/>
                <w:szCs w:val="18"/>
              </w:rPr>
              <w:t xml:space="preserve">Kasalxonaning joylashuvi: </w:t>
            </w:r>
            <w:r>
              <w:rPr>
                <w:sz w:val="18"/>
                <w:szCs w:val="18"/>
              </w:rPr>
              <w:t>Alohida joylashuv rejasi &amp; yo'nalishlar shifoxonaga sayt ofisida va kanteda ko'rsatiladi</w:t>
            </w:r>
          </w:p>
        </w:tc>
      </w:tr>
      <w:tr w:rsidR="00E61A6B">
        <w:trPr>
          <w:trHeight w:hRule="exact" w:val="451"/>
          <w:jc w:val="center"/>
        </w:trPr>
        <w:tc>
          <w:tcPr>
            <w:tcW w:w="9529" w:type="dxa"/>
            <w:gridSpan w:val="5"/>
            <w:tcBorders>
              <w:top w:val="single" w:sz="4" w:space="0" w:color="auto"/>
              <w:left w:val="single" w:sz="4" w:space="0" w:color="auto"/>
              <w:right w:val="single" w:sz="4" w:space="0" w:color="auto"/>
            </w:tcBorders>
            <w:shd w:val="clear" w:color="auto" w:fill="auto"/>
          </w:tcPr>
          <w:p w:rsidR="00E61A6B" w:rsidRDefault="000017B1" w:rsidP="00E007DA">
            <w:pPr>
              <w:pStyle w:val="a5"/>
              <w:spacing w:after="0"/>
              <w:rPr>
                <w:sz w:val="18"/>
                <w:szCs w:val="18"/>
              </w:rPr>
            </w:pPr>
            <w:r>
              <w:rPr>
                <w:sz w:val="18"/>
                <w:szCs w:val="18"/>
              </w:rPr>
              <w:t xml:space="preserve">XXX qishloq vrachlik markazi </w:t>
            </w:r>
            <w:r w:rsidRPr="000017B1">
              <w:rPr>
                <w:sz w:val="18"/>
                <w:szCs w:val="18"/>
                <w:lang w:eastAsia="ru-RU" w:bidi="ru-RU"/>
              </w:rPr>
              <w:t xml:space="preserve">/ </w:t>
            </w:r>
            <w:r>
              <w:rPr>
                <w:sz w:val="18"/>
                <w:szCs w:val="18"/>
              </w:rPr>
              <w:t>Shoshilinch shartnoma raqami: +9989</w:t>
            </w:r>
            <w:r w:rsidR="00E007DA">
              <w:rPr>
                <w:sz w:val="18"/>
                <w:szCs w:val="18"/>
              </w:rPr>
              <w:t>0000000</w:t>
            </w:r>
          </w:p>
        </w:tc>
      </w:tr>
      <w:tr w:rsidR="00E61A6B">
        <w:trPr>
          <w:trHeight w:hRule="exact" w:val="460"/>
          <w:jc w:val="center"/>
        </w:trPr>
        <w:tc>
          <w:tcPr>
            <w:tcW w:w="9529" w:type="dxa"/>
            <w:gridSpan w:val="5"/>
            <w:tcBorders>
              <w:top w:val="single" w:sz="4" w:space="0" w:color="auto"/>
              <w:left w:val="single" w:sz="4" w:space="0" w:color="auto"/>
              <w:bottom w:val="single" w:sz="4" w:space="0" w:color="auto"/>
              <w:right w:val="single" w:sz="4" w:space="0" w:color="auto"/>
            </w:tcBorders>
            <w:shd w:val="clear" w:color="auto" w:fill="auto"/>
          </w:tcPr>
          <w:p w:rsidR="00E61A6B" w:rsidRDefault="000017B1" w:rsidP="00E007DA">
            <w:pPr>
              <w:pStyle w:val="a5"/>
              <w:spacing w:after="0"/>
              <w:rPr>
                <w:sz w:val="18"/>
                <w:szCs w:val="18"/>
              </w:rPr>
            </w:pPr>
            <w:r>
              <w:rPr>
                <w:sz w:val="18"/>
                <w:szCs w:val="18"/>
              </w:rPr>
              <w:t xml:space="preserve">XXX Qishloq Tibbiyot Markazi </w:t>
            </w:r>
            <w:r w:rsidRPr="000017B1">
              <w:rPr>
                <w:sz w:val="18"/>
                <w:szCs w:val="18"/>
                <w:lang w:eastAsia="ru-RU" w:bidi="ru-RU"/>
              </w:rPr>
              <w:t xml:space="preserve">/ </w:t>
            </w:r>
            <w:r>
              <w:rPr>
                <w:sz w:val="18"/>
                <w:szCs w:val="18"/>
              </w:rPr>
              <w:t xml:space="preserve">Bosh shifokor: +99891 </w:t>
            </w:r>
            <w:r w:rsidR="00E007DA">
              <w:rPr>
                <w:sz w:val="18"/>
                <w:szCs w:val="18"/>
              </w:rPr>
              <w:t>0000000</w:t>
            </w:r>
          </w:p>
        </w:tc>
      </w:tr>
    </w:tbl>
    <w:p w:rsidR="00E61A6B" w:rsidRDefault="00E61A6B">
      <w:pPr>
        <w:spacing w:after="259" w:line="1" w:lineRule="exact"/>
      </w:pPr>
    </w:p>
    <w:p w:rsidR="00E61A6B" w:rsidRDefault="000017B1">
      <w:pPr>
        <w:pStyle w:val="1"/>
        <w:spacing w:after="240"/>
        <w:ind w:firstLine="280"/>
        <w:rPr>
          <w:sz w:val="20"/>
          <w:szCs w:val="20"/>
        </w:rPr>
      </w:pPr>
      <w:r>
        <w:rPr>
          <w:sz w:val="20"/>
          <w:szCs w:val="20"/>
        </w:rPr>
        <w:t>Izoh: Saytni qurish paytida saytda favqulodda choralar ko'rsatiladi</w:t>
      </w:r>
    </w:p>
    <w:p w:rsidR="00E61A6B" w:rsidRDefault="000017B1">
      <w:pPr>
        <w:pStyle w:val="1"/>
        <w:spacing w:after="580"/>
        <w:ind w:firstLine="280"/>
        <w:jc w:val="both"/>
        <w:rPr>
          <w:sz w:val="20"/>
          <w:szCs w:val="20"/>
        </w:rPr>
      </w:pPr>
      <w:r>
        <w:rPr>
          <w:sz w:val="20"/>
          <w:szCs w:val="20"/>
        </w:rPr>
        <w:t xml:space="preserve">Anjir </w:t>
      </w:r>
      <w:r w:rsidRPr="000017B1">
        <w:rPr>
          <w:sz w:val="20"/>
          <w:szCs w:val="20"/>
          <w:lang w:eastAsia="ru-RU" w:bidi="ru-RU"/>
        </w:rPr>
        <w:t xml:space="preserve">2.0. </w:t>
      </w:r>
      <w:r>
        <w:t xml:space="preserve"> </w:t>
      </w:r>
      <w:r>
        <w:rPr>
          <w:sz w:val="20"/>
          <w:szCs w:val="20"/>
        </w:rPr>
        <w:t>Eng yaqin A&amp;E bo'limiga yo'l</w:t>
      </w:r>
    </w:p>
    <w:p w:rsidR="00E61A6B" w:rsidRDefault="000017B1">
      <w:pPr>
        <w:pStyle w:val="40"/>
        <w:spacing w:after="0"/>
        <w:ind w:left="0" w:firstLine="560"/>
        <w:rPr>
          <w:sz w:val="16"/>
          <w:szCs w:val="16"/>
        </w:rPr>
      </w:pPr>
      <w:r>
        <w:rPr>
          <w:b/>
          <w:bCs/>
          <w:color w:val="333739"/>
          <w:sz w:val="16"/>
          <w:szCs w:val="16"/>
        </w:rPr>
        <w:t>XXX</w:t>
      </w:r>
    </w:p>
    <w:p w:rsidR="00E61A6B" w:rsidRDefault="000017B1">
      <w:pPr>
        <w:pStyle w:val="30"/>
        <w:spacing w:after="180" w:line="319" w:lineRule="auto"/>
        <w:ind w:left="0" w:firstLine="560"/>
      </w:pPr>
      <w:r>
        <w:rPr>
          <w:color w:val="B2B2B2"/>
        </w:rPr>
        <w:t>O'zbekiston</w:t>
      </w:r>
    </w:p>
    <w:p w:rsidR="00E61A6B" w:rsidRDefault="000017B1">
      <w:pPr>
        <w:pStyle w:val="30"/>
        <w:spacing w:line="319" w:lineRule="auto"/>
        <w:ind w:left="0" w:firstLine="640"/>
      </w:pPr>
      <w:r>
        <w:rPr>
          <w:color w:val="959EA7"/>
        </w:rPr>
        <w:t xml:space="preserve">xx </w:t>
      </w:r>
      <w:r>
        <w:t>davomi R-52</w:t>
      </w:r>
    </w:p>
    <w:p w:rsidR="00E61A6B" w:rsidRDefault="000017B1">
      <w:pPr>
        <w:pStyle w:val="30"/>
        <w:rPr>
          <w:sz w:val="12"/>
          <w:szCs w:val="12"/>
        </w:rPr>
      </w:pPr>
      <w:r>
        <w:rPr>
          <w:b w:val="0"/>
          <w:bCs w:val="0"/>
          <w:color w:val="B2B2B2"/>
          <w:sz w:val="12"/>
          <w:szCs w:val="12"/>
        </w:rPr>
        <w:t>5 min (2,9 km)</w:t>
      </w:r>
    </w:p>
    <w:p w:rsidR="00E61A6B" w:rsidRDefault="000017B1">
      <w:pPr>
        <w:pStyle w:val="30"/>
        <w:spacing w:line="190" w:lineRule="auto"/>
        <w:ind w:left="1240"/>
      </w:pPr>
      <w:r>
        <w:rPr>
          <w:b w:val="0"/>
          <w:bCs w:val="0"/>
          <w:color w:val="333739"/>
          <w:sz w:val="22"/>
          <w:szCs w:val="22"/>
        </w:rPr>
        <w:t xml:space="preserve">T </w:t>
      </w:r>
      <w:r>
        <w:t>Boshi shimoliy-g'arb</w:t>
      </w:r>
    </w:p>
    <w:p w:rsidR="00E61A6B" w:rsidRDefault="000017B1">
      <w:pPr>
        <w:pStyle w:val="30"/>
        <w:ind w:left="1620"/>
        <w:rPr>
          <w:sz w:val="12"/>
          <w:szCs w:val="12"/>
        </w:rPr>
      </w:pPr>
      <w:r>
        <w:rPr>
          <w:b w:val="0"/>
          <w:bCs w:val="0"/>
          <w:color w:val="959EA7"/>
          <w:sz w:val="12"/>
          <w:szCs w:val="12"/>
        </w:rPr>
        <w:t xml:space="preserve">4-4 </w:t>
      </w:r>
      <w:r>
        <w:rPr>
          <w:b w:val="0"/>
          <w:bCs w:val="0"/>
          <w:color w:val="B2B2B2"/>
          <w:sz w:val="12"/>
          <w:szCs w:val="12"/>
        </w:rPr>
        <w:t>m</w:t>
      </w:r>
    </w:p>
    <w:p w:rsidR="00E61A6B" w:rsidRDefault="000017B1">
      <w:pPr>
        <w:pStyle w:val="30"/>
        <w:spacing w:line="190" w:lineRule="auto"/>
      </w:pPr>
      <w:r>
        <w:rPr>
          <w:b w:val="0"/>
          <w:bCs w:val="0"/>
          <w:color w:val="333739"/>
          <w:sz w:val="22"/>
          <w:szCs w:val="22"/>
          <w:lang w:eastAsia="ru-RU" w:bidi="ru-RU"/>
        </w:rPr>
        <w:t>Г</w:t>
      </w:r>
      <w:r w:rsidRPr="000017B1">
        <w:rPr>
          <w:b w:val="0"/>
          <w:bCs w:val="0"/>
          <w:color w:val="333739"/>
          <w:sz w:val="22"/>
          <w:szCs w:val="22"/>
          <w:lang w:eastAsia="ru-RU" w:bidi="ru-RU"/>
        </w:rPr>
        <w:t xml:space="preserve">* </w:t>
      </w:r>
      <w:r>
        <w:t>O'ngga buriling</w:t>
      </w:r>
    </w:p>
    <w:p w:rsidR="00E61A6B" w:rsidRDefault="000017B1">
      <w:pPr>
        <w:pStyle w:val="30"/>
        <w:spacing w:after="180"/>
        <w:ind w:left="1620"/>
        <w:rPr>
          <w:sz w:val="12"/>
          <w:szCs w:val="12"/>
        </w:rPr>
      </w:pPr>
      <w:r>
        <w:rPr>
          <w:b w:val="0"/>
          <w:bCs w:val="0"/>
          <w:color w:val="959EA7"/>
          <w:sz w:val="12"/>
          <w:szCs w:val="12"/>
        </w:rPr>
        <w:t>2-9 km</w:t>
      </w:r>
    </w:p>
    <w:p w:rsidR="00E61A6B" w:rsidRDefault="000017B1">
      <w:pPr>
        <w:pStyle w:val="30"/>
        <w:spacing w:line="319" w:lineRule="auto"/>
        <w:ind w:hanging="480"/>
      </w:pPr>
      <w:r>
        <w:rPr>
          <w:color w:val="959EA7"/>
        </w:rPr>
        <w:t xml:space="preserve">xx </w:t>
      </w:r>
      <w:r>
        <w:t xml:space="preserve">  Navoiyda ko'chani xatlash uchun R-52 va R-69 izidan  </w:t>
      </w:r>
    </w:p>
    <w:p w:rsidR="00E61A6B" w:rsidRDefault="000017B1">
      <w:pPr>
        <w:pStyle w:val="30"/>
        <w:rPr>
          <w:sz w:val="12"/>
          <w:szCs w:val="12"/>
        </w:rPr>
      </w:pPr>
      <w:r>
        <w:rPr>
          <w:b w:val="0"/>
          <w:bCs w:val="0"/>
          <w:color w:val="959EA7"/>
          <w:sz w:val="12"/>
          <w:szCs w:val="12"/>
        </w:rPr>
        <w:t xml:space="preserve">1 </w:t>
      </w:r>
      <w:r>
        <w:rPr>
          <w:b w:val="0"/>
          <w:bCs w:val="0"/>
          <w:color w:val="B2B2B2"/>
          <w:sz w:val="12"/>
          <w:szCs w:val="12"/>
        </w:rPr>
        <w:t xml:space="preserve">hr19 </w:t>
      </w:r>
      <w:r>
        <w:rPr>
          <w:b w:val="0"/>
          <w:bCs w:val="0"/>
          <w:color w:val="959EA7"/>
          <w:sz w:val="12"/>
          <w:szCs w:val="12"/>
        </w:rPr>
        <w:t xml:space="preserve">min </w:t>
      </w:r>
      <w:r>
        <w:rPr>
          <w:b w:val="0"/>
          <w:bCs w:val="0"/>
          <w:color w:val="B2B2B2"/>
          <w:sz w:val="12"/>
          <w:szCs w:val="12"/>
        </w:rPr>
        <w:t>(55,7 km)</w:t>
      </w:r>
    </w:p>
    <w:p w:rsidR="00E61A6B" w:rsidRDefault="000017B1">
      <w:pPr>
        <w:pStyle w:val="30"/>
        <w:spacing w:line="190" w:lineRule="auto"/>
        <w:ind w:left="1240"/>
      </w:pPr>
      <w:r>
        <w:rPr>
          <w:b w:val="0"/>
          <w:bCs w:val="0"/>
          <w:color w:val="333739"/>
          <w:sz w:val="22"/>
          <w:szCs w:val="22"/>
        </w:rPr>
        <w:t xml:space="preserve">*1 </w:t>
      </w:r>
      <w:r>
        <w:t>R-52 ga chapga burilish</w:t>
      </w:r>
    </w:p>
    <w:p w:rsidR="00E61A6B" w:rsidRDefault="000017B1">
      <w:pPr>
        <w:pStyle w:val="30"/>
        <w:spacing w:after="420"/>
        <w:ind w:left="1620"/>
        <w:rPr>
          <w:sz w:val="12"/>
          <w:szCs w:val="12"/>
        </w:rPr>
      </w:pPr>
      <w:r>
        <w:rPr>
          <w:b w:val="0"/>
          <w:bCs w:val="0"/>
          <w:color w:val="B2B2B2"/>
          <w:sz w:val="12"/>
          <w:szCs w:val="12"/>
        </w:rPr>
        <w:t>38,3 km</w:t>
      </w:r>
    </w:p>
    <w:p w:rsidR="00E61A6B" w:rsidRDefault="000017B1">
      <w:pPr>
        <w:pStyle w:val="40"/>
      </w:pPr>
      <w:r>
        <w:t>38,3 km</w:t>
      </w:r>
    </w:p>
    <w:p w:rsidR="00E61A6B" w:rsidRDefault="000017B1">
      <w:pPr>
        <w:pStyle w:val="22"/>
        <w:spacing w:line="240" w:lineRule="auto"/>
        <w:ind w:left="1120" w:firstLine="0"/>
      </w:pPr>
      <w:r>
        <w:rPr>
          <w:color w:val="333739"/>
          <w:sz w:val="22"/>
          <w:szCs w:val="22"/>
          <w:lang w:eastAsia="ru-RU" w:bidi="ru-RU"/>
        </w:rPr>
        <w:t>Г</w:t>
      </w:r>
      <w:r w:rsidRPr="000017B1">
        <w:rPr>
          <w:color w:val="333739"/>
          <w:sz w:val="22"/>
          <w:szCs w:val="22"/>
          <w:lang w:eastAsia="ru-RU" w:bidi="ru-RU"/>
        </w:rPr>
        <w:t xml:space="preserve">* </w:t>
      </w:r>
      <w:r>
        <w:t>R-69 ustiga o'ng</w:t>
      </w:r>
    </w:p>
    <w:p w:rsidR="00E61A6B" w:rsidRDefault="000017B1">
      <w:pPr>
        <w:pStyle w:val="40"/>
      </w:pPr>
      <w:r>
        <w:rPr>
          <w:color w:val="959EA7"/>
        </w:rPr>
        <w:t xml:space="preserve">12,9 </w:t>
      </w:r>
      <w:r>
        <w:t>km</w:t>
      </w:r>
    </w:p>
    <w:p w:rsidR="00E61A6B" w:rsidRDefault="000017B1">
      <w:pPr>
        <w:pStyle w:val="22"/>
        <w:spacing w:line="240" w:lineRule="auto"/>
        <w:ind w:left="1120" w:firstLine="0"/>
      </w:pPr>
      <w:r>
        <w:rPr>
          <w:color w:val="333739"/>
          <w:sz w:val="22"/>
          <w:szCs w:val="22"/>
          <w:lang w:eastAsia="ru-RU" w:bidi="ru-RU"/>
        </w:rPr>
        <w:t>Г</w:t>
      </w:r>
      <w:r w:rsidRPr="000017B1">
        <w:rPr>
          <w:color w:val="333739"/>
          <w:sz w:val="22"/>
          <w:szCs w:val="22"/>
          <w:lang w:eastAsia="ru-RU" w:bidi="ru-RU"/>
        </w:rPr>
        <w:t xml:space="preserve">* </w:t>
      </w:r>
      <w:r>
        <w:t>O'ngga buriling</w:t>
      </w:r>
    </w:p>
    <w:p w:rsidR="00E61A6B" w:rsidRDefault="000017B1">
      <w:pPr>
        <w:pStyle w:val="40"/>
      </w:pPr>
      <w:r>
        <w:t>750 m</w:t>
      </w:r>
    </w:p>
    <w:p w:rsidR="00E61A6B" w:rsidRDefault="000017B1">
      <w:pPr>
        <w:pStyle w:val="22"/>
        <w:spacing w:line="276" w:lineRule="auto"/>
        <w:ind w:left="1620"/>
      </w:pPr>
      <w:r>
        <w:rPr>
          <w:color w:val="333739"/>
          <w:sz w:val="22"/>
          <w:szCs w:val="22"/>
        </w:rPr>
        <w:lastRenderedPageBreak/>
        <w:t xml:space="preserve">O' </w:t>
      </w:r>
      <w:r>
        <w:t xml:space="preserve">Roundaboutda 4-chi chiqishni Navoiy ko'chasiga olib chiqish </w:t>
      </w:r>
      <w:r>
        <w:rPr>
          <w:color w:val="333739"/>
        </w:rPr>
        <w:t xml:space="preserve"> </w:t>
      </w:r>
    </w:p>
    <w:p w:rsidR="00E61A6B" w:rsidRDefault="000017B1">
      <w:pPr>
        <w:pStyle w:val="40"/>
      </w:pPr>
      <w:r>
        <w:rPr>
          <w:color w:val="959EA7"/>
        </w:rPr>
        <w:t>2,4 km</w:t>
      </w:r>
    </w:p>
    <w:p w:rsidR="00E61A6B" w:rsidRDefault="000017B1">
      <w:pPr>
        <w:pStyle w:val="22"/>
        <w:spacing w:line="276" w:lineRule="auto"/>
        <w:ind w:left="1620"/>
      </w:pPr>
      <w:r>
        <w:t xml:space="preserve"> O' Roundaboutda </w:t>
      </w:r>
      <w:r>
        <w:rPr>
          <w:color w:val="333739"/>
        </w:rPr>
        <w:t xml:space="preserve"> </w:t>
      </w:r>
      <w:r>
        <w:t xml:space="preserve">2-chi </w:t>
      </w:r>
      <w:r>
        <w:rPr>
          <w:color w:val="333739"/>
        </w:rPr>
        <w:t xml:space="preserve"> </w:t>
      </w:r>
      <w:r>
        <w:t xml:space="preserve">chiqishni olib Navoiy </w:t>
      </w:r>
      <w:r>
        <w:rPr>
          <w:color w:val="333739"/>
        </w:rPr>
        <w:t xml:space="preserve"> </w:t>
      </w:r>
      <w:r>
        <w:t xml:space="preserve"> ko'chasida qoling </w:t>
      </w:r>
    </w:p>
    <w:p w:rsidR="00E61A6B" w:rsidRDefault="000017B1">
      <w:pPr>
        <w:pStyle w:val="40"/>
      </w:pPr>
      <w:r>
        <w:t>1,5 km</w:t>
      </w:r>
    </w:p>
    <w:p w:rsidR="00E61A6B" w:rsidRDefault="000017B1">
      <w:pPr>
        <w:pStyle w:val="22"/>
        <w:spacing w:after="640" w:line="257" w:lineRule="auto"/>
        <w:ind w:left="1120" w:hanging="560"/>
      </w:pPr>
      <w:r>
        <w:rPr>
          <w:color w:val="333739"/>
          <w:sz w:val="22"/>
          <w:szCs w:val="22"/>
          <w:lang w:eastAsia="ru-RU" w:bidi="ru-RU"/>
        </w:rPr>
        <w:t>Г</w:t>
      </w:r>
      <w:r w:rsidRPr="000017B1">
        <w:rPr>
          <w:color w:val="333739"/>
          <w:sz w:val="22"/>
          <w:szCs w:val="22"/>
          <w:lang w:eastAsia="ru-RU" w:bidi="ru-RU"/>
        </w:rPr>
        <w:t xml:space="preserve">* </w:t>
      </w:r>
      <w:r>
        <w:t xml:space="preserve">Memoplap ko'chaga o'ngga burilish </w:t>
      </w:r>
      <w:r>
        <w:rPr>
          <w:color w:val="2D66A9"/>
          <w:sz w:val="22"/>
          <w:szCs w:val="22"/>
          <w:lang w:eastAsia="ru-RU" w:bidi="ru-RU"/>
        </w:rPr>
        <w:t xml:space="preserve"> ko'cha</w:t>
      </w:r>
      <w:r>
        <w:rPr>
          <w:color w:val="959EA7"/>
        </w:rPr>
        <w:t xml:space="preserve"> O'ng tomon chapda bo'ladi</w:t>
      </w:r>
    </w:p>
    <w:p w:rsidR="00E61A6B" w:rsidRDefault="000017B1">
      <w:pPr>
        <w:pStyle w:val="1"/>
        <w:spacing w:after="180"/>
        <w:ind w:firstLine="280"/>
        <w:jc w:val="both"/>
      </w:pPr>
      <w:r>
        <w:t>9.0. Muammolarni bartaraf etish</w:t>
      </w:r>
      <w:r>
        <w:br w:type="page"/>
      </w:r>
    </w:p>
    <w:p w:rsidR="00E61A6B" w:rsidRDefault="000017B1">
      <w:pPr>
        <w:pStyle w:val="1"/>
        <w:spacing w:after="520"/>
        <w:ind w:left="260" w:firstLine="20"/>
      </w:pPr>
      <w:r>
        <w:lastRenderedPageBreak/>
        <w:t>Ushbu protsedurani qo'llashda aniqlangan har qanday muammolarni EHS bo'limiga echish kerak.</w:t>
      </w:r>
    </w:p>
    <w:p w:rsidR="00E61A6B" w:rsidRDefault="000017B1">
      <w:pPr>
        <w:pStyle w:val="1"/>
        <w:numPr>
          <w:ilvl w:val="0"/>
          <w:numId w:val="19"/>
        </w:numPr>
        <w:tabs>
          <w:tab w:val="left" w:pos="1616"/>
        </w:tabs>
        <w:spacing w:after="260"/>
        <w:ind w:firstLine="260"/>
      </w:pPr>
      <w:r>
        <w:t>Favqulodda vaziyatlarga javob berish bo'yicha qo'llanmalar</w:t>
      </w:r>
    </w:p>
    <w:p w:rsidR="00E61A6B" w:rsidRDefault="000017B1">
      <w:pPr>
        <w:pStyle w:val="1"/>
        <w:spacing w:after="260"/>
        <w:ind w:firstLine="260"/>
      </w:pPr>
      <w:r>
        <w:t>OʻT</w:t>
      </w:r>
    </w:p>
    <w:p w:rsidR="00E61A6B" w:rsidRDefault="000017B1">
      <w:pPr>
        <w:rPr>
          <w:sz w:val="2"/>
          <w:szCs w:val="2"/>
        </w:rPr>
      </w:pPr>
      <w:r>
        <w:rPr>
          <w:noProof/>
          <w:lang w:val="ru-RU" w:eastAsia="ru-RU" w:bidi="ar-SA"/>
        </w:rPr>
        <w:drawing>
          <wp:inline distT="0" distB="0" distL="0" distR="0">
            <wp:extent cx="5455920" cy="3078480"/>
            <wp:effectExtent l="0" t="0" r="0" b="0"/>
            <wp:docPr id="31" name="Picut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10" cstate="print"/>
                    <a:stretch/>
                  </pic:blipFill>
                  <pic:spPr>
                    <a:xfrm>
                      <a:off x="0" y="0"/>
                      <a:ext cx="5455920" cy="3078480"/>
                    </a:xfrm>
                    <a:prstGeom prst="rect">
                      <a:avLst/>
                    </a:prstGeom>
                  </pic:spPr>
                </pic:pic>
              </a:graphicData>
            </a:graphic>
          </wp:inline>
        </w:drawing>
      </w:r>
    </w:p>
    <w:p w:rsidR="00E61A6B" w:rsidRDefault="000017B1">
      <w:pPr>
        <w:pStyle w:val="a9"/>
        <w:jc w:val="center"/>
        <w:rPr>
          <w:sz w:val="22"/>
          <w:szCs w:val="22"/>
        </w:rPr>
      </w:pPr>
      <w:r>
        <w:rPr>
          <w:color w:val="000000"/>
          <w:sz w:val="22"/>
          <w:szCs w:val="22"/>
        </w:rPr>
        <w:t>NOQULAY OB-HAVO SHAROITLARI</w:t>
      </w:r>
    </w:p>
    <w:p w:rsidR="00E61A6B" w:rsidRDefault="000017B1">
      <w:pPr>
        <w:spacing w:line="1" w:lineRule="exact"/>
      </w:pPr>
      <w:r>
        <w:br w:type="page"/>
      </w:r>
    </w:p>
    <w:p w:rsidR="00E61A6B" w:rsidRDefault="00E61A6B">
      <w:pPr>
        <w:spacing w:after="239" w:line="1" w:lineRule="exact"/>
      </w:pPr>
    </w:p>
    <w:p w:rsidR="00E61A6B" w:rsidRDefault="00E61A6B">
      <w:pPr>
        <w:spacing w:line="1" w:lineRule="exact"/>
      </w:pPr>
    </w:p>
    <w:p w:rsidR="00E61A6B" w:rsidRDefault="000017B1">
      <w:pPr>
        <w:rPr>
          <w:sz w:val="2"/>
          <w:szCs w:val="2"/>
        </w:rPr>
      </w:pPr>
      <w:r>
        <w:rPr>
          <w:noProof/>
          <w:lang w:val="ru-RU" w:eastAsia="ru-RU" w:bidi="ar-SA"/>
        </w:rPr>
        <w:drawing>
          <wp:inline distT="0" distB="0" distL="0" distR="0">
            <wp:extent cx="5480050" cy="3090545"/>
            <wp:effectExtent l="0" t="0" r="0" b="0"/>
            <wp:docPr id="33" name="Picut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1" cstate="print"/>
                    <a:stretch/>
                  </pic:blipFill>
                  <pic:spPr>
                    <a:xfrm>
                      <a:off x="0" y="0"/>
                      <a:ext cx="5480050" cy="3090545"/>
                    </a:xfrm>
                    <a:prstGeom prst="rect">
                      <a:avLst/>
                    </a:prstGeom>
                  </pic:spPr>
                </pic:pic>
              </a:graphicData>
            </a:graphic>
          </wp:inline>
        </w:drawing>
      </w:r>
    </w:p>
    <w:p w:rsidR="00E61A6B" w:rsidRDefault="00E61A6B">
      <w:pPr>
        <w:spacing w:after="239" w:line="1" w:lineRule="exact"/>
      </w:pPr>
    </w:p>
    <w:p w:rsidR="00E61A6B" w:rsidRDefault="00E61A6B">
      <w:pPr>
        <w:spacing w:line="1" w:lineRule="exact"/>
      </w:pPr>
    </w:p>
    <w:p w:rsidR="00E61A6B" w:rsidRDefault="000017B1">
      <w:pPr>
        <w:pStyle w:val="a9"/>
        <w:rPr>
          <w:sz w:val="22"/>
          <w:szCs w:val="22"/>
        </w:rPr>
      </w:pPr>
      <w:r>
        <w:rPr>
          <w:color w:val="000000"/>
          <w:sz w:val="22"/>
          <w:szCs w:val="22"/>
        </w:rPr>
        <w:t>BIRINCHI YORDAM</w:t>
      </w:r>
    </w:p>
    <w:p w:rsidR="00E61A6B" w:rsidRDefault="000017B1">
      <w:pPr>
        <w:rPr>
          <w:sz w:val="2"/>
          <w:szCs w:val="2"/>
        </w:rPr>
      </w:pPr>
      <w:r>
        <w:rPr>
          <w:noProof/>
          <w:lang w:val="ru-RU" w:eastAsia="ru-RU" w:bidi="ar-SA"/>
        </w:rPr>
        <w:drawing>
          <wp:inline distT="0" distB="0" distL="0" distR="0">
            <wp:extent cx="5480050" cy="3090545"/>
            <wp:effectExtent l="0" t="0" r="0" b="0"/>
            <wp:docPr id="34" name="Picut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2" cstate="print"/>
                    <a:stretch/>
                  </pic:blipFill>
                  <pic:spPr>
                    <a:xfrm>
                      <a:off x="0" y="0"/>
                      <a:ext cx="5480050" cy="3090545"/>
                    </a:xfrm>
                    <a:prstGeom prst="rect">
                      <a:avLst/>
                    </a:prstGeom>
                  </pic:spPr>
                </pic:pic>
              </a:graphicData>
            </a:graphic>
          </wp:inline>
        </w:drawing>
      </w:r>
    </w:p>
    <w:p w:rsidR="00E61A6B" w:rsidRDefault="00E61A6B">
      <w:pPr>
        <w:spacing w:after="499" w:line="1" w:lineRule="exact"/>
      </w:pPr>
    </w:p>
    <w:p w:rsidR="00E61A6B" w:rsidRDefault="000017B1">
      <w:pPr>
        <w:pStyle w:val="1"/>
        <w:spacing w:after="240"/>
        <w:ind w:firstLine="260"/>
      </w:pPr>
      <w:r>
        <w:t>ZARBLI KO'MILGAN ELEKTR KABELI</w:t>
      </w:r>
      <w:r>
        <w:br w:type="page"/>
      </w:r>
    </w:p>
    <w:p w:rsidR="00E61A6B" w:rsidRDefault="00E61A6B">
      <w:pPr>
        <w:spacing w:after="239" w:line="1" w:lineRule="exact"/>
      </w:pPr>
    </w:p>
    <w:p w:rsidR="00E61A6B" w:rsidRDefault="00E61A6B">
      <w:pPr>
        <w:spacing w:line="1" w:lineRule="exact"/>
      </w:pPr>
    </w:p>
    <w:p w:rsidR="00E61A6B" w:rsidRDefault="000017B1">
      <w:pPr>
        <w:rPr>
          <w:sz w:val="2"/>
          <w:szCs w:val="2"/>
        </w:rPr>
      </w:pPr>
      <w:r>
        <w:rPr>
          <w:noProof/>
          <w:lang w:val="ru-RU" w:eastAsia="ru-RU" w:bidi="ar-SA"/>
        </w:rPr>
        <w:drawing>
          <wp:inline distT="0" distB="0" distL="0" distR="0">
            <wp:extent cx="5480050" cy="3090545"/>
            <wp:effectExtent l="0" t="0" r="0" b="0"/>
            <wp:docPr id="36" name="Picutre 36"/>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3" cstate="print"/>
                    <a:stretch/>
                  </pic:blipFill>
                  <pic:spPr>
                    <a:xfrm>
                      <a:off x="0" y="0"/>
                      <a:ext cx="5480050" cy="3090545"/>
                    </a:xfrm>
                    <a:prstGeom prst="rect">
                      <a:avLst/>
                    </a:prstGeom>
                  </pic:spPr>
                </pic:pic>
              </a:graphicData>
            </a:graphic>
          </wp:inline>
        </w:drawing>
      </w:r>
    </w:p>
    <w:p w:rsidR="00E61A6B" w:rsidRDefault="00E61A6B">
      <w:pPr>
        <w:spacing w:after="779" w:line="1" w:lineRule="exact"/>
      </w:pPr>
    </w:p>
    <w:p w:rsidR="00E61A6B" w:rsidRDefault="00E61A6B">
      <w:pPr>
        <w:spacing w:line="1" w:lineRule="exact"/>
      </w:pPr>
    </w:p>
    <w:p w:rsidR="00E61A6B" w:rsidRDefault="000017B1">
      <w:pPr>
        <w:pStyle w:val="a9"/>
        <w:rPr>
          <w:sz w:val="22"/>
          <w:szCs w:val="22"/>
        </w:rPr>
      </w:pPr>
      <w:r>
        <w:rPr>
          <w:color w:val="000000"/>
          <w:sz w:val="22"/>
          <w:szCs w:val="22"/>
        </w:rPr>
        <w:t>AJOYIB GAZ QUVURI</w:t>
      </w:r>
    </w:p>
    <w:p w:rsidR="00E61A6B" w:rsidRDefault="000017B1">
      <w:pPr>
        <w:rPr>
          <w:sz w:val="2"/>
          <w:szCs w:val="2"/>
        </w:rPr>
      </w:pPr>
      <w:r>
        <w:rPr>
          <w:noProof/>
          <w:lang w:val="ru-RU" w:eastAsia="ru-RU" w:bidi="ar-SA"/>
        </w:rPr>
        <w:drawing>
          <wp:inline distT="0" distB="0" distL="0" distR="0">
            <wp:extent cx="5480050" cy="3090545"/>
            <wp:effectExtent l="0" t="0" r="0" b="0"/>
            <wp:docPr id="37" name="Picutre 37"/>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14" cstate="print"/>
                    <a:stretch/>
                  </pic:blipFill>
                  <pic:spPr>
                    <a:xfrm>
                      <a:off x="0" y="0"/>
                      <a:ext cx="5480050" cy="3090545"/>
                    </a:xfrm>
                    <a:prstGeom prst="rect">
                      <a:avLst/>
                    </a:prstGeom>
                  </pic:spPr>
                </pic:pic>
              </a:graphicData>
            </a:graphic>
          </wp:inline>
        </w:drawing>
      </w:r>
    </w:p>
    <w:p w:rsidR="00E61A6B" w:rsidRDefault="00E61A6B">
      <w:pPr>
        <w:spacing w:after="499" w:line="1" w:lineRule="exact"/>
      </w:pPr>
    </w:p>
    <w:p w:rsidR="00E61A6B" w:rsidRDefault="000017B1">
      <w:pPr>
        <w:pStyle w:val="1"/>
        <w:spacing w:after="380"/>
        <w:ind w:firstLine="280"/>
      </w:pPr>
      <w:r>
        <w:t>GUMON QILINGAN COVID-19 ISHI</w:t>
      </w:r>
      <w:r>
        <w:br w:type="page"/>
      </w:r>
    </w:p>
    <w:p w:rsidR="00E61A6B" w:rsidRDefault="000017B1">
      <w:pPr>
        <w:spacing w:line="1" w:lineRule="exact"/>
        <w:sectPr w:rsidR="00E61A6B">
          <w:pgSz w:w="12240" w:h="15840"/>
          <w:pgMar w:top="37" w:right="902" w:bottom="1181" w:left="1317" w:header="0" w:footer="3" w:gutter="0"/>
          <w:cols w:space="720"/>
          <w:noEndnote/>
          <w:docGrid w:linePitch="360"/>
        </w:sectPr>
      </w:pPr>
      <w:r>
        <w:rPr>
          <w:noProof/>
          <w:lang w:val="ru-RU" w:eastAsia="ru-RU" w:bidi="ar-SA"/>
        </w:rPr>
        <w:lastRenderedPageBreak/>
        <w:drawing>
          <wp:anchor distT="254000" distB="0" distL="114300" distR="114300" simplePos="0" relativeHeight="125829383" behindDoc="0" locked="0" layoutInCell="1" allowOverlap="1">
            <wp:simplePos x="0" y="0"/>
            <wp:positionH relativeFrom="page">
              <wp:posOffset>1189990</wp:posOffset>
            </wp:positionH>
            <wp:positionV relativeFrom="margin">
              <wp:posOffset>1850390</wp:posOffset>
            </wp:positionV>
            <wp:extent cx="5480050" cy="3090545"/>
            <wp:effectExtent l="0" t="0" r="0" b="0"/>
            <wp:wrapTopAndBottom/>
            <wp:docPr id="40" name="Shape 40"/>
            <wp:cNvGraphicFramePr/>
            <a:graphic xmlns:a="http://schemas.openxmlformats.org/drawingml/2006/main">
              <a:graphicData uri="http://schemas.openxmlformats.org/drawingml/2006/picture">
                <pic:pic xmlns:pic="http://schemas.openxmlformats.org/drawingml/2006/picture">
                  <pic:nvPicPr>
                    <pic:cNvPr id="41" name="Picture box 41"/>
                    <pic:cNvPicPr/>
                  </pic:nvPicPr>
                  <pic:blipFill>
                    <a:blip r:embed="rId15" cstate="print"/>
                    <a:stretch/>
                  </pic:blipFill>
                  <pic:spPr>
                    <a:xfrm>
                      <a:off x="0" y="0"/>
                      <a:ext cx="5480050" cy="3090545"/>
                    </a:xfrm>
                    <a:prstGeom prst="rect">
                      <a:avLst/>
                    </a:prstGeom>
                  </pic:spPr>
                </pic:pic>
              </a:graphicData>
            </a:graphic>
          </wp:anchor>
        </w:drawing>
      </w:r>
    </w:p>
    <w:p w:rsidR="00E61A6B" w:rsidRDefault="00E61A6B">
      <w:pPr>
        <w:spacing w:before="85" w:after="85" w:line="240" w:lineRule="exact"/>
        <w:rPr>
          <w:sz w:val="19"/>
          <w:szCs w:val="19"/>
        </w:rPr>
      </w:pPr>
    </w:p>
    <w:p w:rsidR="00E61A6B" w:rsidRDefault="00E61A6B">
      <w:pPr>
        <w:spacing w:line="1" w:lineRule="exact"/>
        <w:sectPr w:rsidR="00E61A6B">
          <w:type w:val="continuous"/>
          <w:pgSz w:w="12240" w:h="15840"/>
          <w:pgMar w:top="81" w:right="0" w:bottom="1083" w:left="0" w:header="0" w:footer="3" w:gutter="0"/>
          <w:cols w:space="720"/>
          <w:noEndnote/>
          <w:docGrid w:linePitch="360"/>
        </w:sectPr>
      </w:pPr>
    </w:p>
    <w:p w:rsidR="00E61A6B" w:rsidRDefault="000017B1">
      <w:pPr>
        <w:pStyle w:val="1"/>
        <w:spacing w:after="0"/>
        <w:ind w:firstLine="280"/>
      </w:pPr>
      <w:r>
        <w:lastRenderedPageBreak/>
        <w:t>TASDIQLANGAN COVID-19 ISHI</w:t>
      </w:r>
    </w:p>
    <w:p w:rsidR="00E61A6B" w:rsidRDefault="000017B1">
      <w:pPr>
        <w:spacing w:line="1" w:lineRule="exact"/>
        <w:sectPr w:rsidR="00E61A6B">
          <w:type w:val="continuous"/>
          <w:pgSz w:w="12240" w:h="15840"/>
          <w:pgMar w:top="81" w:right="1249" w:bottom="1083" w:left="1497" w:header="0" w:footer="3" w:gutter="0"/>
          <w:cols w:space="720"/>
          <w:noEndnote/>
          <w:docGrid w:linePitch="360"/>
        </w:sectPr>
      </w:pPr>
      <w:r>
        <w:rPr>
          <w:noProof/>
          <w:lang w:val="ru-RU" w:eastAsia="ru-RU" w:bidi="ar-SA"/>
        </w:rPr>
        <w:drawing>
          <wp:anchor distT="76200" distB="0" distL="0" distR="0" simplePos="0" relativeHeight="125829384" behindDoc="0" locked="0" layoutInCell="1" allowOverlap="1">
            <wp:simplePos x="0" y="0"/>
            <wp:positionH relativeFrom="page">
              <wp:posOffset>1204595</wp:posOffset>
            </wp:positionH>
            <wp:positionV relativeFrom="paragraph">
              <wp:posOffset>76200</wp:posOffset>
            </wp:positionV>
            <wp:extent cx="5455920" cy="3078480"/>
            <wp:effectExtent l="0" t="0" r="0" b="0"/>
            <wp:wrapTopAndBottom/>
            <wp:docPr id="42" name="Shape 42"/>
            <wp:cNvGraphicFramePr/>
            <a:graphic xmlns:a="http://schemas.openxmlformats.org/drawingml/2006/main">
              <a:graphicData uri="http://schemas.openxmlformats.org/drawingml/2006/picture">
                <pic:pic xmlns:pic="http://schemas.openxmlformats.org/drawingml/2006/picture">
                  <pic:nvPicPr>
                    <pic:cNvPr id="43" name="Picture box 43"/>
                    <pic:cNvPicPr/>
                  </pic:nvPicPr>
                  <pic:blipFill>
                    <a:blip r:embed="rId16" cstate="print"/>
                    <a:stretch/>
                  </pic:blipFill>
                  <pic:spPr>
                    <a:xfrm>
                      <a:off x="0" y="0"/>
                      <a:ext cx="5455920" cy="3078480"/>
                    </a:xfrm>
                    <a:prstGeom prst="rect">
                      <a:avLst/>
                    </a:prstGeom>
                  </pic:spPr>
                </pic:pic>
              </a:graphicData>
            </a:graphic>
          </wp:anchor>
        </w:drawing>
      </w:r>
      <w:r w:rsidR="00027F3B" w:rsidRPr="00027F3B">
        <w:rPr>
          <w:noProof/>
          <w:lang w:eastAsia="ru-RU" w:bidi="ar-SA"/>
        </w:rPr>
        <w:pict>
          <v:shape id="Shape 44" o:spid="_x0000_s1028" type="#_x0000_t202" style="position:absolute;margin-left:456.45pt;margin-top:13.65pt;width:64.8pt;height:14pt;z-index:251658240;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" filled="f" stroked="f">
            <v:textbox inset="0,0,0,0">
              <w:txbxContent>
                <w:p w:rsidR="00067C32" w:rsidRDefault="00067C32">
                  <w:pPr>
                    <w:pStyle w:val="a9"/>
                    <w:jc w:val="right"/>
                    <w:rPr>
                      <w:sz w:val="19"/>
                      <w:szCs w:val="19"/>
                    </w:rPr>
                  </w:pPr>
                  <w:r>
                    <w:rPr>
                      <w:b/>
                      <w:bCs/>
                      <w:color w:val="5A7E96"/>
                      <w:sz w:val="19"/>
                      <w:szCs w:val="19"/>
                    </w:rPr>
                    <w:t xml:space="preserve">Ml </w:t>
                  </w:r>
                  <w:r>
                    <w:rPr>
                      <w:b/>
                      <w:bCs/>
                      <w:color w:val="5A7E96"/>
                      <w:sz w:val="19"/>
                      <w:szCs w:val="19"/>
                      <w:lang w:eastAsia="ru-RU" w:bidi="ru-RU"/>
                    </w:rPr>
                    <w:t>Мɑtɑtɑ</w:t>
                  </w:r>
                </w:p>
              </w:txbxContent>
            </v:textbox>
            <w10:wrap anchorx="page"/>
          </v:shape>
        </w:pict>
      </w:r>
      <w:r w:rsidR="00027F3B" w:rsidRPr="00027F3B">
        <w:rPr>
          <w:noProof/>
          <w:lang w:eastAsia="ru-RU" w:bidi="ar-SA"/>
        </w:rPr>
        <w:pict>
          <v:shape id="Shape 46" o:spid="_x0000_s1029" type="#_x0000_t202" style="position:absolute;margin-left:286.05pt;margin-top:16.6pt;width:71.1pt;height:7.25pt;z-index:251659264;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" filled="f" stroked="f">
            <v:textbox inset="0,0,0,0">
              <w:txbxContent>
                <w:p w:rsidR="00067C32" w:rsidRDefault="00067C32">
                  <w:pPr>
                    <w:pStyle w:val="a9"/>
                    <w:rPr>
                      <w:sz w:val="10"/>
                      <w:szCs w:val="10"/>
                    </w:rPr>
                  </w:pPr>
                  <w:r>
                    <w:rPr>
                      <w:b/>
                      <w:bCs/>
                      <w:color w:val="000000"/>
                      <w:sz w:val="10"/>
                      <w:szCs w:val="10"/>
                    </w:rPr>
                    <w:t>Favqulodda favquloddaga javob berish bo'yicha qo'llanma</w:t>
                  </w:r>
                </w:p>
              </w:txbxContent>
            </v:textbox>
            <w10:wrap anchorx="page"/>
          </v:shape>
        </w:pict>
      </w:r>
      <w:r w:rsidR="00027F3B" w:rsidRPr="00027F3B">
        <w:rPr>
          <w:noProof/>
          <w:lang w:eastAsia="ru-RU" w:bidi="ar-SA"/>
        </w:rPr>
        <w:pict>
          <v:shape id="Shape 48" o:spid="_x0000_s1030" type="#_x0000_t202" style="position:absolute;margin-left:181.05pt;margin-top:38.7pt;width:54.85pt;height:7.45pt;z-index:251660288;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" filled="f" stroked="f">
            <v:textbox inset="0,0,0,0">
              <w:txbxContent>
                <w:p w:rsidR="00067C32" w:rsidRDefault="00067C32">
                  <w:pPr>
                    <w:pStyle w:val="a9"/>
                    <w:rPr>
                      <w:sz w:val="10"/>
                      <w:szCs w:val="10"/>
                    </w:rPr>
                  </w:pPr>
                  <w:r>
                    <w:rPr>
                      <w:b/>
                      <w:bCs/>
                      <w:color w:val="000000"/>
                      <w:sz w:val="10"/>
                      <w:szCs w:val="10"/>
                      <w:u w:val="single"/>
                    </w:rPr>
                    <w:t>Favqulodda Plan_Tutly</w:t>
                  </w:r>
                </w:p>
              </w:txbxContent>
            </v:textbox>
            <w10:wrap anchorx="page"/>
          </v:shape>
        </w:pict>
      </w:r>
      <w:r w:rsidR="00027F3B" w:rsidRPr="00027F3B">
        <w:rPr>
          <w:noProof/>
          <w:lang w:eastAsia="ru-RU" w:bidi="ar-SA"/>
        </w:rPr>
        <w:pict>
          <v:shape id="Shape 50" o:spid="_x0000_s1031" type="#_x0000_t202" style="position:absolute;margin-left:407.9pt;margin-top:45.25pt;width:28pt;height:7.2pt;z-index:25166131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" filled="f" stroked="f">
            <v:textbox inset="0,0,0,0">
              <w:txbxContent>
                <w:p w:rsidR="00067C32" w:rsidRDefault="00067C32">
                  <w:pPr>
                    <w:pStyle w:val="a9"/>
                    <w:jc w:val="both"/>
                    <w:rPr>
                      <w:sz w:val="9"/>
                      <w:szCs w:val="9"/>
                    </w:rPr>
                  </w:pPr>
                  <w:r>
                    <w:rPr>
                      <w:color w:val="000000"/>
                      <w:sz w:val="9"/>
                      <w:szCs w:val="9"/>
                    </w:rPr>
                    <w:t>1-sahifa</w:t>
                  </w:r>
                </w:p>
              </w:txbxContent>
            </v:textbox>
            <w10:wrap anchorx="page"/>
          </v:shape>
        </w:pict>
      </w:r>
      <w:r w:rsidR="00027F3B" w:rsidRPr="00027F3B">
        <w:rPr>
          <w:noProof/>
          <w:lang w:eastAsia="ru-RU" w:bidi="ar-SA"/>
        </w:rPr>
        <w:pict>
          <v:shape id="Shape 52" o:spid="_x0000_s1032" type="#_x0000_t202" style="position:absolute;margin-left:374.05pt;margin-top:55.9pt;width:56.2pt;height:6.55pt;z-index:251662336;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" filled="f" stroked="f">
            <v:textbox inset="0,0,0,0">
              <w:txbxContent>
                <w:p w:rsidR="00067C32" w:rsidRDefault="00067C32">
                  <w:pPr>
                    <w:pStyle w:val="a9"/>
                    <w:jc w:val="both"/>
                  </w:pPr>
                  <w:r>
                    <w:rPr>
                      <w:b/>
                      <w:bCs/>
                      <w:color w:val="000000"/>
                    </w:rPr>
                    <w:t>Agar sizda COVID ko'ligi bo'lsa;</w:t>
                  </w:r>
                </w:p>
              </w:txbxContent>
            </v:textbox>
            <w10:wrap anchorx="page"/>
          </v:shape>
        </w:pict>
      </w:r>
      <w:r w:rsidR="00027F3B" w:rsidRPr="00027F3B">
        <w:rPr>
          <w:noProof/>
          <w:lang w:eastAsia="ru-RU" w:bidi="ar-SA"/>
        </w:rPr>
        <w:pict>
          <v:shape id="Shape 54" o:spid="_x0000_s1033" type="#_x0000_t202" style="position:absolute;margin-left:379pt;margin-top:64.25pt;width:47.6pt;height:7pt;z-index:251663360;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" filled="f" stroked="f">
            <v:textbox inset="0,0,0,0">
              <w:txbxContent>
                <w:p w:rsidR="00067C32" w:rsidRDefault="00067C32">
                  <w:pPr>
                    <w:pStyle w:val="a9"/>
                    <w:jc w:val="both"/>
                    <w:rPr>
                      <w:sz w:val="9"/>
                      <w:szCs w:val="9"/>
                    </w:rPr>
                  </w:pPr>
                  <w:r>
                    <w:rPr>
                      <w:b/>
                      <w:bCs/>
                      <w:color w:val="D41924"/>
                      <w:sz w:val="9"/>
                      <w:szCs w:val="9"/>
                    </w:rPr>
                    <w:t>Hech narsaga tegmang</w:t>
                  </w:r>
                </w:p>
              </w:txbxContent>
            </v:textbox>
            <w10:wrap anchorx="page"/>
          </v:shape>
        </w:pict>
      </w:r>
      <w:r w:rsidR="00027F3B" w:rsidRPr="00027F3B">
        <w:rPr>
          <w:noProof/>
          <w:lang w:eastAsia="ru-RU" w:bidi="ar-SA"/>
        </w:rPr>
        <w:pict>
          <v:shape id="Shape 56" o:spid="_x0000_s1034" type="#_x0000_t202" style="position:absolute;margin-left:367.5pt;margin-top:87.5pt;width:69.95pt;height:7pt;z-index:251664384;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" filled="f" stroked="f">
            <v:textbox inset="0,0,0,0">
              <w:txbxContent>
                <w:p w:rsidR="00067C32" w:rsidRDefault="00067C32">
                  <w:pPr>
                    <w:pStyle w:val="a9"/>
                    <w:rPr>
                      <w:sz w:val="9"/>
                      <w:szCs w:val="9"/>
                    </w:rPr>
                  </w:pPr>
                  <w:r>
                    <w:rPr>
                      <w:b/>
                      <w:bCs/>
                      <w:color w:val="D41924"/>
                      <w:sz w:val="9"/>
                      <w:szCs w:val="9"/>
                    </w:rPr>
                    <w:t>Nazoratchingiz / oldinga</w:t>
                  </w:r>
                  <w:r>
                    <w:t xml:space="preserve"> xabar bering</w:t>
                  </w:r>
                </w:p>
              </w:txbxContent>
            </v:textbox>
            <w10:wrap anchorx="page"/>
          </v:shape>
        </w:pict>
      </w:r>
      <w:r w:rsidR="00027F3B" w:rsidRPr="00027F3B">
        <w:rPr>
          <w:noProof/>
          <w:lang w:eastAsia="ru-RU" w:bidi="ar-SA"/>
        </w:rPr>
        <w:pict>
          <v:shape id="Shape 58" o:spid="_x0000_s1035" type="#_x0000_t202" style="position:absolute;margin-left:374.95pt;margin-top:96.05pt;width:55.3pt;height:7pt;z-index:251665408;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" filled="f" stroked="f">
            <v:textbox inset="0,0,0,0">
              <w:txbxContent>
                <w:p w:rsidR="00067C32" w:rsidRDefault="00067C32">
                  <w:pPr>
                    <w:pStyle w:val="a9"/>
                    <w:rPr>
                      <w:sz w:val="9"/>
                      <w:szCs w:val="9"/>
                    </w:rPr>
                  </w:pPr>
                  <w:r>
                    <w:rPr>
                      <w:b/>
                      <w:bCs/>
                      <w:color w:val="D41924"/>
                      <w:sz w:val="9"/>
                      <w:szCs w:val="9"/>
                    </w:rPr>
                    <w:t>Darhol uyga qayting</w:t>
                  </w:r>
                </w:p>
              </w:txbxContent>
            </v:textbox>
            <w10:wrap anchorx="page"/>
          </v:shape>
        </w:pict>
      </w:r>
      <w:r w:rsidR="00027F3B" w:rsidRPr="00027F3B">
        <w:rPr>
          <w:noProof/>
          <w:lang w:eastAsia="ru-RU" w:bidi="ar-SA"/>
        </w:rPr>
        <w:pict>
          <v:shape id="Shape 60" o:spid="_x0000_s1036" type="#_x0000_t202" style="position:absolute;margin-left:135.7pt;margin-top:114.35pt;width:120.3pt;height:6.75pt;z-index:25166643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" filled="f" stroked="f">
            <v:textbox inset="0,0,0,0">
              <w:txbxContent>
                <w:p w:rsidR="00067C32" w:rsidRDefault="00067C32">
                  <w:pPr>
                    <w:pStyle w:val="a9"/>
                  </w:pPr>
                  <w:r>
                    <w:rPr>
                      <w:b/>
                      <w:bCs/>
                      <w:color w:val="000000"/>
                    </w:rPr>
                    <w:t xml:space="preserve">QO'NG'IROQ QILISH SAYTI </w:t>
                  </w:r>
                  <w:r w:rsidRPr="000017B1">
                    <w:rPr>
                      <w:b/>
                      <w:bCs/>
                      <w:color w:val="000000"/>
                      <w:lang w:eastAsia="ru-RU" w:bidi="ru-RU"/>
                    </w:rPr>
                    <w:t xml:space="preserve">/ </w:t>
                  </w:r>
                  <w:r>
                    <w:rPr>
                      <w:b/>
                      <w:bCs/>
                      <w:color w:val="000000"/>
                    </w:rPr>
                    <w:t>HSE MANAGER VA TADBIRNI, JOYLASHUVNI VA</w:t>
                  </w:r>
                </w:p>
              </w:txbxContent>
            </v:textbox>
            <w10:wrap anchorx="page"/>
          </v:shape>
        </w:pict>
      </w:r>
      <w:r w:rsidR="00027F3B" w:rsidRPr="00027F3B">
        <w:rPr>
          <w:noProof/>
          <w:lang w:eastAsia="ru-RU" w:bidi="ar-SA"/>
        </w:rPr>
        <w:pict>
          <v:shape id="Shape 62" o:spid="_x0000_s1037" type="#_x0000_t202" style="position:absolute;margin-left:120.15pt;margin-top:163.55pt;width:132.05pt;height:6.55pt;z-index:251667456;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" filled="f" stroked="f">
            <v:textbox inset="0,0,0,0">
              <w:txbxContent>
                <w:p w:rsidR="00067C32" w:rsidRDefault="00067C32">
                  <w:pPr>
                    <w:pStyle w:val="a9"/>
                  </w:pPr>
                  <w:r>
                    <w:t>Shundan so'ng HSE Sayt menejeri tadbirni barcha sayt vakillariga e'tadigan.</w:t>
                  </w:r>
                </w:p>
              </w:txbxContent>
            </v:textbox>
            <w10:wrap anchorx="page"/>
          </v:shape>
        </w:pict>
      </w:r>
      <w:r w:rsidR="00027F3B" w:rsidRPr="00027F3B">
        <w:rPr>
          <w:noProof/>
          <w:lang w:eastAsia="ru-RU" w:bidi="ar-SA"/>
        </w:rPr>
        <w:pict>
          <v:shape id="Shape 64" o:spid="_x0000_s1038" type="#_x0000_t202" style="position:absolute;margin-left:99.35pt;margin-top:228.3pt;width:29.8pt;height:6.55pt;z-index:251668480;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" filled="f" stroked="f">
            <v:textbox inset="0,0,0,0">
              <w:txbxContent>
                <w:p w:rsidR="00067C32" w:rsidRDefault="00067C32">
                  <w:pPr>
                    <w:pStyle w:val="a9"/>
                  </w:pPr>
                  <w:r>
                    <w:rPr>
                      <w:color w:val="231F20"/>
                    </w:rPr>
                    <w:t>Majburiy stok</w:t>
                  </w:r>
                </w:p>
              </w:txbxContent>
            </v:textbox>
            <w10:wrap anchorx="page"/>
          </v:shape>
        </w:pict>
      </w:r>
      <w:r w:rsidR="00027F3B" w:rsidRPr="00027F3B">
        <w:rPr>
          <w:noProof/>
          <w:lang w:eastAsia="ru-RU" w:bidi="ar-SA"/>
        </w:rPr>
        <w:pict>
          <v:shape id="Shape 66" o:spid="_x0000_s1039" type="#_x0000_t202" style="position:absolute;margin-left:134.6pt;margin-top:55.45pt;width:142.85pt;height:17.15pt;z-index:251669504;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" filled="f" stroked="f">
            <v:textbox inset="0,0,0,0">
              <w:txbxContent>
                <w:p w:rsidR="00067C32" w:rsidRDefault="00067C32">
                  <w:pPr>
                    <w:pStyle w:val="a9"/>
                    <w:spacing w:line="257" w:lineRule="auto"/>
                  </w:pPr>
                  <w:r>
                    <w:t>Bu qo'llanmaning maqsadi yilda ishda barchalar uchun ta'minlashdir Yilda ishgʻ oli barcha lar  tasdiqlandi COVID-19 nafar baʼdi 19 nafar baʼdi 19 nafar baʼdi 100 nafar baʼdi 100 nafar Shaxsda bunday ko'rinishlar bir yoki bir nechasi bor ;</w:t>
                  </w:r>
                </w:p>
              </w:txbxContent>
            </v:textbox>
            <w10:wrap anchorx="page"/>
          </v:shape>
        </w:pict>
      </w:r>
      <w:r w:rsidR="00027F3B" w:rsidRPr="00027F3B">
        <w:rPr>
          <w:noProof/>
          <w:lang w:eastAsia="ru-RU" w:bidi="ar-SA"/>
        </w:rPr>
        <w:pict>
          <v:shape id="Shape 68" o:spid="_x0000_s1040" type="#_x0000_t202" style="position:absolute;margin-left:142.5pt;margin-top:76.85pt;width:85.3pt;height:22.8pt;z-index:251670528;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" filled="f" stroked="f">
            <v:textbox inset="0,0,0,0">
              <w:txbxContent>
                <w:p w:rsidR="00067C32" w:rsidRDefault="00067C32">
                  <w:pPr>
                    <w:pStyle w:val="a9"/>
                  </w:pPr>
                  <w:r>
                    <w:t>Isitma (237.5oC)</w:t>
                  </w:r>
                </w:p>
                <w:p w:rsidR="00067C32" w:rsidRDefault="00067C32">
                  <w:pPr>
                    <w:pStyle w:val="a9"/>
                  </w:pPr>
                  <w:r>
                    <w:t>Yangi, hech bo'lma yo'tal</w:t>
                  </w:r>
                </w:p>
                <w:p w:rsidR="00067C32" w:rsidRDefault="00067C32">
                  <w:pPr>
                    <w:pStyle w:val="a9"/>
                  </w:pPr>
                  <w:r>
                    <w:t>Hid yoki ta'm hissini yo'qotish, ya'ni o'zgarish</w:t>
                  </w:r>
                </w:p>
                <w:p w:rsidR="00067C32" w:rsidRDefault="00067C32">
                  <w:pPr>
                    <w:pStyle w:val="a9"/>
                  </w:pPr>
                  <w:r>
                    <w:t>Nafas qisilishi/Nafas olishdagi nӯshlardӯshӣ</w:t>
                  </w:r>
                </w:p>
              </w:txbxContent>
            </v:textbox>
            <w10:wrap anchorx="page"/>
          </v:shape>
        </w:pict>
      </w:r>
      <w:r w:rsidR="00027F3B" w:rsidRPr="00027F3B">
        <w:rPr>
          <w:noProof/>
          <w:lang w:eastAsia="ru-RU" w:bidi="ar-SA"/>
        </w:rPr>
        <w:pict>
          <v:shape id="Shape 70" o:spid="_x0000_s1041" type="#_x0000_t202" style="position:absolute;margin-left:119pt;margin-top:190.6pt;width:153.5pt;height:17.15pt;z-index:25167155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" filled="f" stroked="f">
            <v:textbox inset="0,0,0,0">
              <w:txbxContent>
                <w:p w:rsidR="00067C32" w:rsidRDefault="00067C32">
                  <w:pPr>
                    <w:pStyle w:val="a9"/>
                    <w:spacing w:line="257" w:lineRule="auto"/>
                  </w:pPr>
                  <w:r>
                    <w:t xml:space="preserve">lanager HSE Manager bilan xamda ftbneos Ko'rsatmalari dezinfatsiya qilinishi uchun muassasani tartibga solishi kerak  .  Xodim </w:t>
                  </w:r>
                  <w:r w:rsidRPr="000017B1">
                    <w:rPr>
                      <w:lang w:eastAsia="ru-RU" w:bidi="ru-RU"/>
                    </w:rPr>
                    <w:t xml:space="preserve">/ </w:t>
                  </w:r>
                  <w:r>
                    <w:t>pudratchi ko'proq daqiqada tashrif buyuradi  barcha sohalar  yaxshilab ko'rishishlari kerak. E'tibor umumiy sohalarga og'riq bo'lishi kerak.</w:t>
                  </w:r>
                </w:p>
              </w:txbxContent>
            </v:textbox>
            <w10:wrap anchorx="page"/>
          </v:shape>
        </w:pict>
      </w:r>
      <w:r w:rsidR="00027F3B" w:rsidRPr="00027F3B">
        <w:rPr>
          <w:noProof/>
          <w:lang w:eastAsia="ru-RU" w:bidi="ar-SA"/>
        </w:rPr>
        <w:pict>
          <v:shape id="Shape 72" o:spid="_x0000_s1042" type="#_x0000_t202" style="position:absolute;margin-left:114.5pt;margin-top:144.8pt;width:157.75pt;height:17.6pt;z-index:251672576;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" filled="f" stroked="f">
            <v:textbox inset="0,0,0,0">
              <w:txbxContent>
                <w:p w:rsidR="00067C32" w:rsidRPr="0095764A" w:rsidRDefault="00067C32">
                  <w:pPr>
                    <w:pStyle w:val="a9"/>
                    <w:spacing w:line="262" w:lineRule="auto"/>
                  </w:pPr>
                  <w:r>
                    <w:t xml:space="preserve"> Tadbirni loyihai menejeri, HSE menejeri, loyihai rahbari va guruh HR-ga borishing.  </w:t>
                  </w:r>
                  <w:r>
                    <w:rPr>
                      <w:color w:val="104269"/>
                    </w:rPr>
                    <w:t>Anager</w:t>
                  </w:r>
                  <w:r>
                    <w:rPr>
                      <w:color w:val="5A5A5A"/>
                    </w:rPr>
                    <w:t xml:space="preserve"> </w:t>
                  </w:r>
                  <w:r>
                    <w:t xml:space="preserve">Mytilineos Shifokori  bilan yaqin aloqani qo'l qo'yadi qo'l qo'yildi kerak </w:t>
                  </w:r>
                  <w:r w:rsidRPr="000017B1">
                    <w:rPr>
                      <w:lang w:eastAsia="ru-RU" w:bidi="ru-RU"/>
                    </w:rPr>
                    <w:t xml:space="preserve">/ </w:t>
                  </w:r>
                  <w:r>
                    <w:t xml:space="preserve">O'zbekiston Respublikasi Sog'liqni qo'zish vazirligi, xodimining sog'lig'ini qo'zish borishini esankiratadi. </w:t>
                  </w:r>
                </w:p>
              </w:txbxContent>
            </v:textbox>
            <w10:wrap anchorx="page"/>
          </v:shape>
        </w:pict>
      </w:r>
      <w:r w:rsidR="00027F3B" w:rsidRPr="00027F3B">
        <w:rPr>
          <w:noProof/>
          <w:lang w:eastAsia="ru-RU" w:bidi="ar-SA"/>
        </w:rPr>
        <w:pict>
          <v:shape id="Shape 74" o:spid="_x0000_s1043" type="#_x0000_t202" style="position:absolute;margin-left:291.9pt;margin-top:113.2pt;width:218.7pt;height:13.3pt;z-index:251673600;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" filled="f" stroked="f">
            <v:textbox inset="0,0,0,0">
              <w:txbxContent>
                <w:p w:rsidR="00067C32" w:rsidRPr="0095764A" w:rsidRDefault="00067C32">
                  <w:pPr>
                    <w:pStyle w:val="a9"/>
                    <w:spacing w:line="264" w:lineRule="auto"/>
                    <w:jc w:val="center"/>
                    <w:rPr>
                      <w:sz w:val="9"/>
                      <w:szCs w:val="9"/>
                    </w:rPr>
                  </w:pPr>
                  <w:r>
                    <w:rPr>
                      <w:b/>
                      <w:bCs/>
                      <w:color w:val="D41924"/>
                      <w:sz w:val="9"/>
                      <w:szCs w:val="9"/>
                    </w:rPr>
                    <w:t>Uyda qoling va test natijani olmaguningizcha tashrif buyuruvchilaringiz yo'q - faqat sinovdan o'tish uchun uydan chiqib keting. Siz bilan kishi har bir kishi va sizning qo'llab-quvvatlash pufakchangizdagi har bir kishi ham natijangiz olmaguningizcha uyda uyda qolar kerak.</w:t>
                  </w:r>
                </w:p>
              </w:txbxContent>
            </v:textbox>
            <w10:wrap anchorx="page"/>
          </v:shape>
        </w:pict>
      </w:r>
      <w:r w:rsidR="00027F3B" w:rsidRPr="00027F3B">
        <w:rPr>
          <w:noProof/>
          <w:lang w:eastAsia="ru-RU" w:bidi="ar-SA"/>
        </w:rPr>
        <w:pict>
          <v:shape id="Shape 76" o:spid="_x0000_s1044" type="#_x0000_t202" style="position:absolute;margin-left:142.05pt;margin-top:209.15pt;width:132.5pt;height:17.85pt;z-index:251674624;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" filled="f" stroked="f">
            <v:textbox inset="0,0,0,0">
              <w:txbxContent>
                <w:p w:rsidR="00067C32" w:rsidRPr="0095764A" w:rsidRDefault="00067C32">
                  <w:pPr>
                    <w:pStyle w:val="a9"/>
                    <w:spacing w:line="262" w:lineRule="auto"/>
                  </w:pPr>
                  <w:r>
                    <w:t xml:space="preserve">HSE Manager va / yoki Mytilineos holatini tekshirish uchun .xodim (lar) </w:t>
                  </w:r>
                  <w:r>
                    <w:rPr>
                      <w:color w:val="072E52"/>
                    </w:rPr>
                    <w:t xml:space="preserve"> : 14 kun. Belgisiz bo'lganlar </w:t>
                  </w:r>
                  <w:r>
                    <w:rPr>
                      <w:color w:val="000000"/>
                    </w:rPr>
                    <w:t xml:space="preserve">&gt;f </w:t>
                  </w:r>
                  <w:r>
                    <w:rPr>
                      <w:color w:val="072E52"/>
                    </w:rPr>
                    <w:t>Mytilineos</w:t>
                  </w:r>
                  <w:r>
                    <w:t xml:space="preserve"> shifokori yoki O'zbekiston Respublikasi Sog'liqnitsilash vazirligiga ko'ra ozod qilinadi.</w:t>
                  </w:r>
                </w:p>
              </w:txbxContent>
            </v:textbox>
            <w10:wrap anchorx="page"/>
          </v:shape>
        </w:pict>
      </w:r>
      <w:r w:rsidR="00027F3B" w:rsidRPr="00027F3B">
        <w:rPr>
          <w:noProof/>
          <w:lang w:eastAsia="ru-RU" w:bidi="ar-SA"/>
        </w:rPr>
        <w:pict>
          <v:shape id="Shape 78" o:spid="_x0000_s1045" type="#_x0000_t202" style="position:absolute;margin-left:109.3pt;margin-top:171.65pt;width:162.5pt;height:17.6pt;z-index:251675648;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" filled="f" stroked="f">
            <v:textbox inset="0,0,0,0">
              <w:txbxContent>
                <w:p w:rsidR="00067C32" w:rsidRPr="0095764A" w:rsidRDefault="00067C32">
                  <w:pPr>
                    <w:pStyle w:val="a9"/>
                    <w:spacing w:line="262" w:lineRule="auto"/>
                    <w:jc w:val="both"/>
                  </w:pPr>
                  <w:r>
                    <w:rPr>
                      <w:color w:val="072E52"/>
                    </w:rPr>
                    <w:t xml:space="preserve">Sis sayt xodimlari o''lik kontaktlarni darhol ko'rgilik. U bilan aloqada bo'lganlar </w:t>
                  </w:r>
                  <w:r>
                    <w:t>14 kun davomida profilaktik karantinga (uyda o'z-o'zini izolyatsiya qilish) qo'yiladi.</w:t>
                  </w:r>
                </w:p>
              </w:txbxContent>
            </v:textbox>
            <w10:wrap anchorx="page"/>
          </v:shape>
        </w:pict>
      </w:r>
      <w:r w:rsidR="00027F3B" w:rsidRPr="00027F3B">
        <w:rPr>
          <w:noProof/>
          <w:lang w:eastAsia="ru-RU" w:bidi="ar-SA"/>
        </w:rPr>
        <w:pict>
          <v:shape id="Shape 80" o:spid="_x0000_s1046" type="#_x0000_t202" style="position:absolute;margin-left:288.3pt;margin-top:72.8pt;width:227.95pt;height:13.3pt;z-index:25167667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" filled="f" stroked="f">
            <v:textbox inset="0,0,0,0">
              <w:txbxContent>
                <w:p w:rsidR="00067C32" w:rsidRPr="00C8589C" w:rsidRDefault="00067C32">
                  <w:pPr>
                    <w:pStyle w:val="a9"/>
                    <w:spacing w:line="264" w:lineRule="auto"/>
                    <w:jc w:val="center"/>
                    <w:rPr>
                      <w:sz w:val="9"/>
                      <w:szCs w:val="9"/>
                    </w:rPr>
                  </w:pPr>
                  <w:r>
                    <w:rPr>
                      <w:b/>
                      <w:bCs/>
                      <w:color w:val="D41924"/>
                      <w:sz w:val="9"/>
                      <w:szCs w:val="9"/>
                    </w:rPr>
                    <w:t>To'qimaga hapsirma yoki yo'tal, so'ngra to'qimani xandaqqa tashlang. Agar  sizda aynichda to'qima bo'lmasa, og'iz va burunni elkangizning egrisiga yoping.</w:t>
                  </w:r>
                  <w:r>
                    <w:t xml:space="preserve"> </w:t>
                  </w:r>
                </w:p>
              </w:txbxContent>
            </v:textbox>
            <w10:wrap anchorx="page"/>
          </v:shape>
        </w:pict>
      </w:r>
      <w:r w:rsidR="00027F3B" w:rsidRPr="00027F3B">
        <w:rPr>
          <w:noProof/>
          <w:lang w:eastAsia="ru-RU" w:bidi="ar-SA"/>
        </w:rPr>
        <w:pict>
          <v:shape id="Shape 82" o:spid="_x0000_s1047" type="#_x0000_t202" style="position:absolute;margin-left:349.65pt;margin-top:144.6pt;width:107.2pt;height:7pt;z-index:251677696;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" filled="f" stroked="f">
            <v:textbox inset="0,0,0,0">
              <w:txbxContent>
                <w:p w:rsidR="00067C32" w:rsidRDefault="00067C32">
                  <w:pPr>
                    <w:pStyle w:val="a9"/>
                    <w:pBdr>
                      <w:top w:val="single" w:sz="0" w:space="0" w:color="32ABEA"/>
                      <w:left w:val="single" w:sz="0" w:space="0" w:color="32ABEA"/>
                      <w:bottom w:val="single" w:sz="0" w:space="0" w:color="32ABEA"/>
                      <w:right w:val="single" w:sz="0" w:space="0" w:color="32ABEA"/>
                    </w:pBdr>
                    <w:shd w:val="clear" w:color="auto" w:fill="32ABEA"/>
                    <w:rPr>
                      <w:sz w:val="10"/>
                      <w:szCs w:val="10"/>
                    </w:rPr>
                  </w:pPr>
                  <w:r>
                    <w:rPr>
                      <w:b/>
                      <w:bCs/>
                      <w:color w:val="FFFFFF"/>
                      <w:sz w:val="10"/>
                      <w:szCs w:val="10"/>
                    </w:rPr>
                    <w:t>Favqulodda aloqa ma'-3</w:t>
                  </w:r>
                </w:p>
              </w:txbxContent>
            </v:textbox>
            <w10:wrap anchorx="page"/>
          </v:shape>
        </w:pict>
      </w:r>
      <w:r w:rsidR="00027F3B" w:rsidRPr="00027F3B">
        <w:rPr>
          <w:noProof/>
          <w:lang w:eastAsia="ru-RU" w:bidi="ar-SA"/>
        </w:rPr>
        <w:pict>
          <v:shape id="Shape 84" o:spid="_x0000_s1048" type="#_x0000_t202" style="position:absolute;margin-left:193.5pt;margin-top:239.4pt;width:260pt;height:7.45pt;z-index:251678720;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" filled="f" stroked="f">
            <v:textbox inset="0,0,0,0">
              <w:txbxContent>
                <w:p w:rsidR="00067C32" w:rsidRDefault="00067C32">
                  <w:pPr>
                    <w:pStyle w:val="a9"/>
                    <w:pBdr>
                      <w:top w:val="single" w:sz="0" w:space="0" w:color="020202"/>
                      <w:left w:val="single" w:sz="0" w:space="0" w:color="020202"/>
                      <w:bottom w:val="single" w:sz="0" w:space="0" w:color="020202"/>
                      <w:right w:val="single" w:sz="0" w:space="0" w:color="020202"/>
                    </w:pBdr>
                    <w:shd w:val="clear" w:color="auto" w:fill="020202"/>
                    <w:rPr>
                      <w:sz w:val="10"/>
                      <w:szCs w:val="10"/>
                    </w:rPr>
                  </w:pPr>
                  <w:r>
                    <w:rPr>
                      <w:color w:val="ECECEC"/>
                      <w:sz w:val="10"/>
                      <w:szCs w:val="10"/>
                    </w:rPr>
                    <w:t>Qo'shimcha yo'l-yo'riqlar uchun iltimos, MEG_HSE_HSP_005 o'qing &amp; MEG_HSE_HSF_0018B sayt larini to'liq oniylash uchun .</w:t>
                  </w:r>
                </w:p>
              </w:txbxContent>
            </v:textbox>
            <w10:wrap anchorx="page"/>
          </v:shape>
        </w:pict>
      </w:r>
      <w:r w:rsidR="00027F3B" w:rsidRPr="00027F3B">
        <w:rPr>
          <w:noProof/>
          <w:lang w:eastAsia="ru-RU" w:bidi="ar-SA"/>
        </w:rPr>
        <w:pict>
          <v:shape id="Shape 86" o:spid="_x0000_s1049" type="#_x0000_t202" style="position:absolute;margin-left:286.05pt;margin-top:158.1pt;width:235.4pt;height:70.2pt;z-index:125829385;visibility:visible;mso-wrap-distance-left:0;mso-wrap-distance-top:158.1pt;mso-wrap-distance-right:0;mso-wrap-distance-bottom:20.1pt;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" filled="f" stroked="f">
            <v:textbox inset="0,0,0,0">
              <w:txbxContent>
                <w:tbl>
                  <w:tblPr>
                    <w:tblOverlap w:val="never"/>
                    <w:tblW w:w="0" w:type="auto"/>
                    <w:tblInd w:w="-10" w:type="dxa"/>
                    <w:tblLayout w:type="fixed"/>
                    <w:tblCellMar>
                      <w:left w:w="10" w:type="dxa"/>
                      <w:right w:w="10" w:type="dxa"/>
                    </w:tblCellMar>
                    <w:tblLook w:val="0000"/>
                  </w:tblPr>
                  <w:tblGrid>
                    <w:gridCol w:w="1837"/>
                    <w:gridCol w:w="1210"/>
                    <w:gridCol w:w="1661"/>
                  </w:tblGrid>
                  <w:tr w:rsidR="00067C32">
                    <w:trPr>
                      <w:trHeight w:hRule="exact" w:val="257"/>
                      <w:tblHeader/>
                    </w:trPr>
                    <w:tc>
                      <w:tcPr>
                        <w:tcW w:w="1837" w:type="dxa"/>
                        <w:shd w:val="clear" w:color="auto" w:fill="CEE3F7"/>
                        <w:vAlign w:val="center"/>
                      </w:tcPr>
                      <w:p w:rsidR="00067C32" w:rsidRDefault="00067C32">
                        <w:pPr>
                          <w:pStyle w:val="a5"/>
                          <w:spacing w:after="0"/>
                          <w:rPr>
                            <w:sz w:val="10"/>
                            <w:szCs w:val="10"/>
                          </w:rPr>
                        </w:pPr>
                        <w:r>
                          <w:rPr>
                            <w:b/>
                            <w:bCs/>
                            <w:sz w:val="10"/>
                            <w:szCs w:val="10"/>
                          </w:rPr>
                          <w:t xml:space="preserve">O't o'chirish brigadasi </w:t>
                        </w:r>
                        <w:r>
                          <w:rPr>
                            <w:b/>
                            <w:bCs/>
                            <w:sz w:val="10"/>
                            <w:szCs w:val="10"/>
                            <w:lang w:eastAsia="ru-RU" w:bidi="ru-RU"/>
                          </w:rPr>
                          <w:t xml:space="preserve">/ </w:t>
                        </w:r>
                        <w:r>
                          <w:rPr>
                            <w:b/>
                            <w:bCs/>
                            <w:sz w:val="10"/>
                            <w:szCs w:val="10"/>
                          </w:rPr>
                          <w:t>Ambulatoriya</w:t>
                        </w:r>
                      </w:p>
                    </w:tc>
                    <w:tc>
                      <w:tcPr>
                        <w:tcW w:w="1210" w:type="dxa"/>
                        <w:shd w:val="clear" w:color="auto" w:fill="CEE3F7"/>
                        <w:vAlign w:val="center"/>
                      </w:tcPr>
                      <w:p w:rsidR="00067C32" w:rsidRDefault="00067C32">
                        <w:pPr>
                          <w:pStyle w:val="a5"/>
                          <w:spacing w:after="0"/>
                          <w:jc w:val="center"/>
                          <w:rPr>
                            <w:sz w:val="10"/>
                            <w:szCs w:val="10"/>
                          </w:rPr>
                        </w:pPr>
                        <w:r>
                          <w:rPr>
                            <w:color w:val="231F20"/>
                            <w:sz w:val="10"/>
                            <w:szCs w:val="10"/>
                          </w:rPr>
                          <w:t>N/A</w:t>
                        </w:r>
                      </w:p>
                    </w:tc>
                    <w:tc>
                      <w:tcPr>
                        <w:tcW w:w="1661" w:type="dxa"/>
                        <w:shd w:val="clear" w:color="auto" w:fill="CEE3F7"/>
                        <w:vAlign w:val="center"/>
                      </w:tcPr>
                      <w:p w:rsidR="00067C32" w:rsidRDefault="00067C32">
                        <w:pPr>
                          <w:pStyle w:val="a5"/>
                          <w:spacing w:after="0"/>
                          <w:ind w:firstLine="260"/>
                          <w:rPr>
                            <w:sz w:val="10"/>
                            <w:szCs w:val="10"/>
                          </w:rPr>
                        </w:pPr>
                        <w:r>
                          <w:rPr>
                            <w:color w:val="231F20"/>
                            <w:sz w:val="10"/>
                            <w:szCs w:val="10"/>
                          </w:rPr>
                          <w:t>101/103//+99897 9190197</w:t>
                        </w:r>
                      </w:p>
                    </w:tc>
                  </w:tr>
                  <w:tr w:rsidR="00067C32">
                    <w:trPr>
                      <w:trHeight w:hRule="exact" w:val="239"/>
                    </w:trPr>
                    <w:tc>
                      <w:tcPr>
                        <w:tcW w:w="1837" w:type="dxa"/>
                        <w:shd w:val="clear" w:color="auto" w:fill="EAF2FB"/>
                        <w:vAlign w:val="center"/>
                      </w:tcPr>
                      <w:p w:rsidR="00067C32" w:rsidRDefault="00067C32">
                        <w:pPr>
                          <w:pStyle w:val="a5"/>
                          <w:spacing w:after="0"/>
                          <w:rPr>
                            <w:sz w:val="10"/>
                            <w:szCs w:val="10"/>
                          </w:rPr>
                        </w:pPr>
                        <w:r>
                          <w:rPr>
                            <w:b/>
                            <w:bCs/>
                            <w:sz w:val="10"/>
                            <w:szCs w:val="10"/>
                          </w:rPr>
                          <w:t>Sayt HSE nazoratchisi</w:t>
                        </w:r>
                      </w:p>
                    </w:tc>
                    <w:tc>
                      <w:tcPr>
                        <w:tcW w:w="1210" w:type="dxa"/>
                        <w:shd w:val="clear" w:color="auto" w:fill="EAF2FB"/>
                        <w:vAlign w:val="center"/>
                      </w:tcPr>
                      <w:p w:rsidR="00067C32" w:rsidRDefault="00067C32">
                        <w:pPr>
                          <w:pStyle w:val="a5"/>
                          <w:spacing w:after="0"/>
                          <w:jc w:val="center"/>
                          <w:rPr>
                            <w:sz w:val="10"/>
                            <w:szCs w:val="10"/>
                          </w:rPr>
                        </w:pPr>
                        <w:r>
                          <w:rPr>
                            <w:color w:val="231F20"/>
                            <w:sz w:val="10"/>
                            <w:szCs w:val="10"/>
                          </w:rPr>
                          <w:t>Husan Gʻidirov</w:t>
                        </w:r>
                      </w:p>
                    </w:tc>
                    <w:tc>
                      <w:tcPr>
                        <w:tcW w:w="1661" w:type="dxa"/>
                        <w:shd w:val="clear" w:color="auto" w:fill="EAF2FB"/>
                        <w:vAlign w:val="center"/>
                      </w:tcPr>
                      <w:p w:rsidR="00067C32" w:rsidRDefault="00067C32">
                        <w:pPr>
                          <w:pStyle w:val="a5"/>
                          <w:spacing w:after="0"/>
                          <w:ind w:firstLine="440"/>
                          <w:rPr>
                            <w:sz w:val="10"/>
                            <w:szCs w:val="10"/>
                          </w:rPr>
                        </w:pPr>
                        <w:r>
                          <w:rPr>
                            <w:color w:val="333739"/>
                            <w:sz w:val="10"/>
                            <w:szCs w:val="10"/>
                          </w:rPr>
                          <w:t xml:space="preserve">+998 </w:t>
                        </w:r>
                        <w:r>
                          <w:rPr>
                            <w:color w:val="231F20"/>
                            <w:sz w:val="10"/>
                            <w:szCs w:val="10"/>
                          </w:rPr>
                          <w:t>98777 3616</w:t>
                        </w:r>
                      </w:p>
                    </w:tc>
                  </w:tr>
                  <w:tr w:rsidR="00067C32">
                    <w:trPr>
                      <w:trHeight w:hRule="exact" w:val="208"/>
                    </w:trPr>
                    <w:tc>
                      <w:tcPr>
                        <w:tcW w:w="1837" w:type="dxa"/>
                        <w:shd w:val="clear" w:color="auto" w:fill="CEE3F7"/>
                        <w:vAlign w:val="center"/>
                      </w:tcPr>
                      <w:p w:rsidR="00067C32" w:rsidRDefault="00067C32">
                        <w:pPr>
                          <w:pStyle w:val="a5"/>
                          <w:spacing w:after="0"/>
                          <w:rPr>
                            <w:sz w:val="10"/>
                            <w:szCs w:val="10"/>
                          </w:rPr>
                        </w:pPr>
                        <w:r>
                          <w:rPr>
                            <w:b/>
                            <w:bCs/>
                            <w:sz w:val="10"/>
                            <w:szCs w:val="10"/>
                          </w:rPr>
                          <w:t>Loyiha boshqaruvchisi</w:t>
                        </w:r>
                      </w:p>
                    </w:tc>
                    <w:tc>
                      <w:tcPr>
                        <w:tcW w:w="1210" w:type="dxa"/>
                        <w:shd w:val="clear" w:color="auto" w:fill="CEE3F7"/>
                        <w:vAlign w:val="center"/>
                      </w:tcPr>
                      <w:p w:rsidR="00067C32" w:rsidRDefault="00067C32">
                        <w:pPr>
                          <w:pStyle w:val="a5"/>
                          <w:spacing w:after="0"/>
                          <w:jc w:val="center"/>
                          <w:rPr>
                            <w:sz w:val="10"/>
                            <w:szCs w:val="10"/>
                          </w:rPr>
                        </w:pPr>
                        <w:r>
                          <w:rPr>
                            <w:color w:val="231F20"/>
                            <w:sz w:val="10"/>
                            <w:szCs w:val="10"/>
                          </w:rPr>
                          <w:t>Devid Ativi</w:t>
                        </w:r>
                      </w:p>
                    </w:tc>
                    <w:tc>
                      <w:tcPr>
                        <w:tcW w:w="1661" w:type="dxa"/>
                        <w:shd w:val="clear" w:color="auto" w:fill="CEE3F7"/>
                        <w:vAlign w:val="center"/>
                      </w:tcPr>
                      <w:p w:rsidR="00067C32" w:rsidRDefault="00067C32">
                        <w:pPr>
                          <w:pStyle w:val="a5"/>
                          <w:spacing w:after="0"/>
                          <w:ind w:firstLine="440"/>
                          <w:rPr>
                            <w:sz w:val="10"/>
                            <w:szCs w:val="10"/>
                          </w:rPr>
                        </w:pPr>
                        <w:r>
                          <w:rPr>
                            <w:color w:val="231F20"/>
                            <w:sz w:val="10"/>
                            <w:szCs w:val="10"/>
                          </w:rPr>
                          <w:t>+998 90009 4836</w:t>
                        </w:r>
                      </w:p>
                    </w:tc>
                  </w:tr>
                  <w:tr w:rsidR="00067C32">
                    <w:trPr>
                      <w:trHeight w:hRule="exact" w:val="239"/>
                    </w:trPr>
                    <w:tc>
                      <w:tcPr>
                        <w:tcW w:w="1837" w:type="dxa"/>
                        <w:shd w:val="clear" w:color="auto" w:fill="EAF2FB"/>
                        <w:vAlign w:val="center"/>
                      </w:tcPr>
                      <w:p w:rsidR="00067C32" w:rsidRDefault="00067C32">
                        <w:pPr>
                          <w:pStyle w:val="a5"/>
                          <w:spacing w:after="0"/>
                          <w:rPr>
                            <w:sz w:val="10"/>
                            <w:szCs w:val="10"/>
                          </w:rPr>
                        </w:pPr>
                        <w:r>
                          <w:rPr>
                            <w:b/>
                            <w:bCs/>
                            <w:sz w:val="10"/>
                            <w:szCs w:val="10"/>
                          </w:rPr>
                          <w:t>Qurilish menejeri</w:t>
                        </w:r>
                      </w:p>
                    </w:tc>
                    <w:tc>
                      <w:tcPr>
                        <w:tcW w:w="1210" w:type="dxa"/>
                        <w:shd w:val="clear" w:color="auto" w:fill="EAF2FB"/>
                        <w:vAlign w:val="center"/>
                      </w:tcPr>
                      <w:p w:rsidR="00067C32" w:rsidRDefault="00067C32">
                        <w:pPr>
                          <w:pStyle w:val="a5"/>
                          <w:spacing w:after="0"/>
                          <w:jc w:val="center"/>
                          <w:rPr>
                            <w:sz w:val="10"/>
                            <w:szCs w:val="10"/>
                          </w:rPr>
                        </w:pPr>
                        <w:r>
                          <w:rPr>
                            <w:color w:val="231F20"/>
                            <w:sz w:val="10"/>
                            <w:szCs w:val="10"/>
                          </w:rPr>
                          <w:t>Tsergoulalar Ilias</w:t>
                        </w:r>
                      </w:p>
                    </w:tc>
                    <w:tc>
                      <w:tcPr>
                        <w:tcW w:w="1661" w:type="dxa"/>
                        <w:shd w:val="clear" w:color="auto" w:fill="EAF2FB"/>
                        <w:vAlign w:val="center"/>
                      </w:tcPr>
                      <w:p w:rsidR="00067C32" w:rsidRDefault="00067C32">
                        <w:pPr>
                          <w:pStyle w:val="a5"/>
                          <w:spacing w:after="0"/>
                          <w:ind w:firstLine="440"/>
                          <w:rPr>
                            <w:sz w:val="10"/>
                            <w:szCs w:val="10"/>
                          </w:rPr>
                        </w:pPr>
                        <w:r>
                          <w:rPr>
                            <w:color w:val="333739"/>
                            <w:sz w:val="10"/>
                            <w:szCs w:val="10"/>
                          </w:rPr>
                          <w:t xml:space="preserve">+998 </w:t>
                        </w:r>
                        <w:r>
                          <w:rPr>
                            <w:color w:val="231F20"/>
                            <w:sz w:val="10"/>
                            <w:szCs w:val="10"/>
                          </w:rPr>
                          <w:t>90009 0328</w:t>
                        </w:r>
                      </w:p>
                    </w:tc>
                  </w:tr>
                  <w:tr w:rsidR="00067C32">
                    <w:trPr>
                      <w:trHeight w:hRule="exact" w:val="212"/>
                    </w:trPr>
                    <w:tc>
                      <w:tcPr>
                        <w:tcW w:w="1837" w:type="dxa"/>
                        <w:shd w:val="clear" w:color="auto" w:fill="CEE3F7"/>
                        <w:vAlign w:val="center"/>
                      </w:tcPr>
                      <w:p w:rsidR="00067C32" w:rsidRDefault="00067C32">
                        <w:pPr>
                          <w:pStyle w:val="a5"/>
                          <w:spacing w:after="0"/>
                          <w:rPr>
                            <w:sz w:val="10"/>
                            <w:szCs w:val="10"/>
                          </w:rPr>
                        </w:pPr>
                        <w:r>
                          <w:rPr>
                            <w:b/>
                            <w:bCs/>
                            <w:sz w:val="10"/>
                            <w:szCs w:val="10"/>
                          </w:rPr>
                          <w:t>Elektr muhandisi</w:t>
                        </w:r>
                      </w:p>
                    </w:tc>
                    <w:tc>
                      <w:tcPr>
                        <w:tcW w:w="1210" w:type="dxa"/>
                        <w:shd w:val="clear" w:color="auto" w:fill="CEE3F7"/>
                        <w:vAlign w:val="center"/>
                      </w:tcPr>
                      <w:p w:rsidR="00067C32" w:rsidRDefault="00067C32">
                        <w:pPr>
                          <w:pStyle w:val="a5"/>
                          <w:spacing w:after="0"/>
                          <w:jc w:val="center"/>
                          <w:rPr>
                            <w:sz w:val="10"/>
                            <w:szCs w:val="10"/>
                          </w:rPr>
                        </w:pPr>
                        <w:r>
                          <w:rPr>
                            <w:color w:val="231F20"/>
                            <w:sz w:val="10"/>
                            <w:szCs w:val="10"/>
                          </w:rPr>
                          <w:t>Kagaba Arihaihi</w:t>
                        </w:r>
                      </w:p>
                    </w:tc>
                    <w:tc>
                      <w:tcPr>
                        <w:tcW w:w="1661" w:type="dxa"/>
                        <w:shd w:val="clear" w:color="auto" w:fill="CEE3F7"/>
                        <w:vAlign w:val="center"/>
                      </w:tcPr>
                      <w:p w:rsidR="00067C32" w:rsidRDefault="00067C32">
                        <w:pPr>
                          <w:pStyle w:val="a5"/>
                          <w:spacing w:after="0"/>
                          <w:ind w:firstLine="440"/>
                          <w:rPr>
                            <w:sz w:val="10"/>
                            <w:szCs w:val="10"/>
                          </w:rPr>
                        </w:pPr>
                        <w:r>
                          <w:rPr>
                            <w:color w:val="333739"/>
                            <w:sz w:val="10"/>
                            <w:szCs w:val="10"/>
                          </w:rPr>
                          <w:t>+998 90009 0334</w:t>
                        </w:r>
                      </w:p>
                    </w:tc>
                  </w:tr>
                  <w:tr w:rsidR="00067C32">
                    <w:trPr>
                      <w:trHeight w:hRule="exact" w:val="248"/>
                    </w:trPr>
                    <w:tc>
                      <w:tcPr>
                        <w:tcW w:w="1837" w:type="dxa"/>
                        <w:shd w:val="clear" w:color="auto" w:fill="EAF2FB"/>
                        <w:vAlign w:val="center"/>
                      </w:tcPr>
                      <w:p w:rsidR="00067C32" w:rsidRDefault="00067C32">
                        <w:pPr>
                          <w:pStyle w:val="a5"/>
                          <w:spacing w:after="0"/>
                          <w:rPr>
                            <w:sz w:val="10"/>
                            <w:szCs w:val="10"/>
                          </w:rPr>
                        </w:pPr>
                        <w:r>
                          <w:rPr>
                            <w:b/>
                            <w:bCs/>
                            <w:sz w:val="10"/>
                            <w:szCs w:val="10"/>
                          </w:rPr>
                          <w:t>O'zbekiston Respublikasi Sog'liqnitsi vazirligi</w:t>
                        </w:r>
                      </w:p>
                    </w:tc>
                    <w:tc>
                      <w:tcPr>
                        <w:tcW w:w="1210" w:type="dxa"/>
                        <w:shd w:val="clear" w:color="auto" w:fill="EAF2FB"/>
                        <w:vAlign w:val="center"/>
                      </w:tcPr>
                      <w:p w:rsidR="00067C32" w:rsidRDefault="00067C32">
                        <w:pPr>
                          <w:pStyle w:val="a5"/>
                          <w:spacing w:after="0"/>
                          <w:jc w:val="center"/>
                          <w:rPr>
                            <w:sz w:val="10"/>
                            <w:szCs w:val="10"/>
                          </w:rPr>
                        </w:pPr>
                        <w:r>
                          <w:rPr>
                            <w:color w:val="231F20"/>
                            <w:sz w:val="10"/>
                            <w:szCs w:val="10"/>
                          </w:rPr>
                          <w:t>N/A</w:t>
                        </w:r>
                      </w:p>
                    </w:tc>
                    <w:tc>
                      <w:tcPr>
                        <w:tcW w:w="1661" w:type="dxa"/>
                        <w:shd w:val="clear" w:color="auto" w:fill="EAF2FB"/>
                        <w:vAlign w:val="center"/>
                      </w:tcPr>
                      <w:p w:rsidR="00067C32" w:rsidRDefault="00067C32">
                        <w:pPr>
                          <w:pStyle w:val="a5"/>
                          <w:spacing w:after="0"/>
                          <w:jc w:val="center"/>
                          <w:rPr>
                            <w:sz w:val="10"/>
                            <w:szCs w:val="10"/>
                          </w:rPr>
                        </w:pPr>
                        <w:r>
                          <w:rPr>
                            <w:color w:val="333739"/>
                            <w:sz w:val="10"/>
                            <w:szCs w:val="10"/>
                          </w:rPr>
                          <w:t>1003</w:t>
                        </w:r>
                      </w:p>
                    </w:tc>
                  </w:tr>
                </w:tbl>
                <w:p w:rsidR="00067C32" w:rsidRDefault="00067C32">
                  <w:pPr>
                    <w:spacing w:line="1" w:lineRule="exact"/>
                  </w:pPr>
                </w:p>
              </w:txbxContent>
            </v:textbox>
            <w10:wrap type="topAndBottom" anchorx="page"/>
          </v:shape>
        </w:pict>
      </w:r>
    </w:p>
    <w:p w:rsidR="00E61A6B" w:rsidRDefault="000017B1">
      <w:pPr>
        <w:pStyle w:val="1"/>
        <w:numPr>
          <w:ilvl w:val="0"/>
          <w:numId w:val="19"/>
        </w:numPr>
        <w:tabs>
          <w:tab w:val="left" w:pos="1577"/>
        </w:tabs>
        <w:spacing w:after="780"/>
        <w:ind w:firstLine="280"/>
      </w:pPr>
      <w:r>
        <w:lastRenderedPageBreak/>
        <w:t>Imkoniyatni topish tartibi</w:t>
      </w:r>
    </w:p>
    <w:p w:rsidR="00E61A6B" w:rsidRDefault="000017B1">
      <w:pPr>
        <w:jc w:val="center"/>
        <w:rPr>
          <w:sz w:val="2"/>
          <w:szCs w:val="2"/>
        </w:rPr>
      </w:pPr>
      <w:r>
        <w:rPr>
          <w:noProof/>
          <w:lang w:val="ru-RU" w:eastAsia="ru-RU" w:bidi="ar-SA"/>
        </w:rPr>
        <w:drawing>
          <wp:inline distT="0" distB="0" distL="0" distR="0">
            <wp:extent cx="286385" cy="286385"/>
            <wp:effectExtent l="0" t="0" r="0" b="0"/>
            <wp:docPr id="89" name="Picutre 89"/>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17" cstate="print"/>
                    <a:stretch/>
                  </pic:blipFill>
                  <pic:spPr>
                    <a:xfrm>
                      <a:off x="0" y="0"/>
                      <a:ext cx="286385" cy="286385"/>
                    </a:xfrm>
                    <a:prstGeom prst="rect">
                      <a:avLst/>
                    </a:prstGeom>
                  </pic:spPr>
                </pic:pic>
              </a:graphicData>
            </a:graphic>
          </wp:inline>
        </w:drawing>
      </w:r>
    </w:p>
    <w:p w:rsidR="00E61A6B" w:rsidRDefault="000017B1">
      <w:pPr>
        <w:pStyle w:val="a5"/>
        <w:spacing w:after="120" w:line="276" w:lineRule="auto"/>
        <w:jc w:val="center"/>
        <w:rPr>
          <w:sz w:val="15"/>
          <w:szCs w:val="15"/>
        </w:rPr>
        <w:sectPr w:rsidR="00E61A6B">
          <w:pgSz w:w="12240" w:h="15840"/>
          <w:pgMar w:top="81" w:right="1249" w:bottom="1083" w:left="1497" w:header="0" w:footer="3" w:gutter="0"/>
          <w:cols w:space="720"/>
          <w:noEndnote/>
          <w:docGrid w:linePitch="360"/>
        </w:sectPr>
      </w:pPr>
      <w:r>
        <w:rPr>
          <w:sz w:val="15"/>
          <w:szCs w:val="15"/>
        </w:rPr>
        <w:t>MEG-HSE-EMP-0018</w:t>
      </w:r>
      <w:r>
        <w:rPr>
          <w:sz w:val="15"/>
          <w:szCs w:val="15"/>
        </w:rPr>
        <w:br/>
      </w:r>
      <w:r w:rsidRPr="000017B1">
        <w:rPr>
          <w:sz w:val="15"/>
          <w:szCs w:val="15"/>
          <w:lang w:eastAsia="ru-RU" w:bidi="ru-RU"/>
        </w:rPr>
        <w:t xml:space="preserve">- </w:t>
      </w:r>
      <w:r>
        <w:rPr>
          <w:sz w:val="15"/>
          <w:szCs w:val="15"/>
        </w:rPr>
        <w:t>Proced</w:t>
      </w:r>
      <w:r>
        <w:t xml:space="preserve"> </w:t>
      </w:r>
      <w:r>
        <w:rPr>
          <w:sz w:val="15"/>
          <w:szCs w:val="15"/>
        </w:rPr>
        <w:t xml:space="preserve">topish imkoniyatini topish </w:t>
      </w:r>
    </w:p>
    <w:p w:rsidR="00E61A6B" w:rsidRDefault="00E61A6B">
      <w:pPr>
        <w:pStyle w:val="11"/>
        <w:keepNext/>
        <w:keepLines/>
        <w:numPr>
          <w:ilvl w:val="0"/>
          <w:numId w:val="19"/>
        </w:numPr>
        <w:spacing w:after="580"/>
        <w:ind w:firstLine="0"/>
        <w:jc w:val="center"/>
      </w:pPr>
    </w:p>
    <w:p w:rsidR="00E61A6B" w:rsidRDefault="000017B1">
      <w:pPr>
        <w:pStyle w:val="11"/>
        <w:keepNext/>
        <w:keepLines/>
        <w:spacing w:after="580"/>
        <w:ind w:firstLine="0"/>
        <w:jc w:val="center"/>
      </w:pPr>
      <w:r>
        <w:t>Sayt Yong'in xavfsizligi rejasi tartibi</w:t>
      </w:r>
      <w:r>
        <w:br w:type="page"/>
      </w:r>
    </w:p>
    <w:p w:rsidR="00E61A6B" w:rsidRDefault="000017B1">
      <w:pPr>
        <w:pStyle w:val="11"/>
        <w:keepNext/>
        <w:keepLines/>
        <w:spacing w:after="320"/>
        <w:ind w:firstLine="280"/>
      </w:pPr>
      <w:bookmarkStart w:id="1" w:name="bookmark3"/>
      <w:r>
        <w:lastRenderedPageBreak/>
        <w:t>Murakkab maydon</w:t>
      </w:r>
      <w:bookmarkEnd w:id="1"/>
    </w:p>
    <w:p w:rsidR="00E61A6B" w:rsidRDefault="000017B1">
      <w:pPr>
        <w:rPr>
          <w:sz w:val="2"/>
          <w:szCs w:val="2"/>
        </w:rPr>
      </w:pPr>
      <w:r>
        <w:rPr>
          <w:noProof/>
          <w:lang w:val="ru-RU" w:eastAsia="ru-RU" w:bidi="ar-SA"/>
        </w:rPr>
        <w:drawing>
          <wp:inline distT="0" distB="0" distL="0" distR="0">
            <wp:extent cx="5474335" cy="5224145"/>
            <wp:effectExtent l="0" t="0" r="0" b="0"/>
            <wp:docPr id="91" name="Picutre 91"/>
            <wp:cNvGraphicFramePr/>
            <a:graphic xmlns:a="http://schemas.openxmlformats.org/drawingml/2006/main">
              <a:graphicData uri="http://schemas.openxmlformats.org/drawingml/2006/picture">
                <pic:pic xmlns:pic="http://schemas.openxmlformats.org/drawingml/2006/picture">
                  <pic:nvPicPr>
                    <pic:cNvPr id="91" name="Picture 91"/>
                    <pic:cNvPicPr/>
                  </pic:nvPicPr>
                  <pic:blipFill>
                    <a:blip r:embed="rId18" cstate="print"/>
                    <a:stretch/>
                  </pic:blipFill>
                  <pic:spPr>
                    <a:xfrm>
                      <a:off x="0" y="0"/>
                      <a:ext cx="5474335" cy="5224145"/>
                    </a:xfrm>
                    <a:prstGeom prst="rect">
                      <a:avLst/>
                    </a:prstGeom>
                  </pic:spPr>
                </pic:pic>
              </a:graphicData>
            </a:graphic>
          </wp:inline>
        </w:drawing>
      </w:r>
    </w:p>
    <w:p w:rsidR="00E61A6B" w:rsidRDefault="00E61A6B">
      <w:pPr>
        <w:spacing w:after="679" w:line="1" w:lineRule="exact"/>
      </w:pPr>
    </w:p>
    <w:p w:rsidR="00E61A6B" w:rsidRDefault="000017B1">
      <w:pPr>
        <w:pStyle w:val="1"/>
        <w:spacing w:after="320"/>
        <w:ind w:firstLine="280"/>
        <w:jc w:val="both"/>
      </w:pPr>
      <w:r>
        <w:rPr>
          <w:b/>
          <w:bCs/>
          <w:u w:val="single"/>
        </w:rPr>
        <w:t>A1 - Kengash punkt 1</w:t>
      </w:r>
      <w:r>
        <w:br w:type="page"/>
      </w:r>
    </w:p>
    <w:p w:rsidR="00E61A6B" w:rsidRDefault="00E61A6B">
      <w:pPr>
        <w:spacing w:after="259" w:line="1" w:lineRule="exact"/>
      </w:pPr>
    </w:p>
    <w:p w:rsidR="00E61A6B" w:rsidRDefault="000017B1">
      <w:pPr>
        <w:pStyle w:val="11"/>
        <w:keepNext/>
        <w:keepLines/>
        <w:spacing w:after="560"/>
        <w:ind w:firstLine="260"/>
      </w:pPr>
      <w:bookmarkStart w:id="2" w:name="bookmark5"/>
      <w:r>
        <w:t>PV hududini yig'ish punkt</w:t>
      </w:r>
      <w:bookmarkEnd w:id="2"/>
    </w:p>
    <w:p w:rsidR="00E61A6B" w:rsidRDefault="000017B1">
      <w:pPr>
        <w:rPr>
          <w:sz w:val="2"/>
          <w:szCs w:val="2"/>
        </w:rPr>
      </w:pPr>
      <w:r>
        <w:rPr>
          <w:noProof/>
          <w:lang w:val="ru-RU" w:eastAsia="ru-RU" w:bidi="ar-SA"/>
        </w:rPr>
        <w:drawing>
          <wp:inline distT="0" distB="0" distL="0" distR="0">
            <wp:extent cx="5474335" cy="3950335"/>
            <wp:effectExtent l="0" t="0" r="0" b="0"/>
            <wp:docPr id="93" name="Picutre 93"/>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19" cstate="print"/>
                    <a:stretch/>
                  </pic:blipFill>
                  <pic:spPr>
                    <a:xfrm>
                      <a:off x="0" y="0"/>
                      <a:ext cx="5474335" cy="3950335"/>
                    </a:xfrm>
                    <a:prstGeom prst="rect">
                      <a:avLst/>
                    </a:prstGeom>
                  </pic:spPr>
                </pic:pic>
              </a:graphicData>
            </a:graphic>
          </wp:inline>
        </w:drawing>
      </w:r>
    </w:p>
    <w:p w:rsidR="00E61A6B" w:rsidRDefault="000017B1">
      <w:pPr>
        <w:pStyle w:val="a9"/>
        <w:rPr>
          <w:sz w:val="22"/>
          <w:szCs w:val="22"/>
        </w:rPr>
      </w:pPr>
      <w:r>
        <w:rPr>
          <w:b/>
          <w:bCs/>
          <w:color w:val="000000"/>
          <w:sz w:val="22"/>
          <w:szCs w:val="22"/>
          <w:u w:val="single"/>
        </w:rPr>
        <w:t>A2 - Kengash punkt 2</w:t>
      </w:r>
    </w:p>
    <w:sectPr w:rsidR="00E61A6B" w:rsidSect="006409C2">
      <w:pgSz w:w="12240" w:h="15840"/>
      <w:pgMar w:top="63" w:right="721" w:bottom="2860" w:left="1497"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06D0" w:rsidRDefault="000206D0">
      <w:r>
        <w:separator/>
      </w:r>
    </w:p>
  </w:endnote>
  <w:endnote w:type="continuationSeparator" w:id="0">
    <w:p w:rsidR="000206D0" w:rsidRDefault="000206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7C32" w:rsidRDefault="00027F3B">
    <w:pPr>
      <w:spacing w:line="1" w:lineRule="exact"/>
    </w:pPr>
    <w:r w:rsidRPr="00027F3B">
      <w:rPr>
        <w:noProof/>
        <w:lang w:eastAsia="ru-RU" w:bidi="ar-SA"/>
      </w:rPr>
      <w:pict>
        <v:shapetype id="_x0000_t202" coordsize="21600,21600" o:spt="202" path="m,l,21600r21600,l21600,xe">
          <v:stroke joinstyle="miter"/>
          <v:path gradientshapeok="t" o:connecttype="rect"/>
        </v:shapetype>
        <v:shape id="Shape 3" o:spid="_x0000_s4097" type="#_x0000_t202" style="position:absolute;margin-left:296.15pt;margin-top:756.95pt;width:227.75pt;height:8.35pt;z-index:-25165875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" filled="f" stroked="f">
          <v:textbox style="mso-fit-shape-to-text:t" inset="0,0,0,0">
            <w:txbxContent>
              <w:p w:rsidR="00067C32" w:rsidRDefault="00027F3B">
                <w:pPr>
                  <w:pStyle w:val="20"/>
                  <w:tabs>
                    <w:tab w:val="right" w:pos="4555"/>
                  </w:tabs>
                  <w:rPr>
                    <w:sz w:val="18"/>
                    <w:szCs w:val="18"/>
                  </w:rPr>
                </w:pPr>
                <w:r w:rsidRPr="00027F3B">
                  <w:fldChar w:fldCharType="begin"/>
                </w:r>
                <w:r w:rsidR="00067C32">
                  <w:instrText xml:space="preserve"> PAGE \* MERGEFORMAT </w:instrText>
                </w:r>
                <w:r w:rsidRPr="00027F3B">
                  <w:fldChar w:fldCharType="separate"/>
                </w:r>
                <w:r w:rsidR="001D5E5E" w:rsidRPr="001D5E5E">
                  <w:rPr>
                    <w:noProof/>
                    <w:sz w:val="18"/>
                    <w:szCs w:val="18"/>
                  </w:rPr>
                  <w:t>6</w:t>
                </w:r>
                <w:r>
                  <w:rPr>
                    <w:sz w:val="18"/>
                    <w:szCs w:val="18"/>
                  </w:rPr>
                  <w:fldChar w:fldCharType="end"/>
                </w:r>
                <w:r w:rsidR="00067C32">
                  <w:rPr>
                    <w:sz w:val="18"/>
                    <w:szCs w:val="18"/>
                  </w:rPr>
                  <w:tab/>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7C32" w:rsidRDefault="00067C32">
    <w:pPr>
      <w:spacing w:line="1"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06D0" w:rsidRDefault="000206D0"/>
  </w:footnote>
  <w:footnote w:type="continuationSeparator" w:id="0">
    <w:p w:rsidR="000206D0" w:rsidRDefault="000206D0"/>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F3EC9"/>
    <w:multiLevelType w:val="multilevel"/>
    <w:tmpl w:val="EECE18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7C5566"/>
    <w:multiLevelType w:val="multilevel"/>
    <w:tmpl w:val="C78035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A96818"/>
    <w:multiLevelType w:val="multilevel"/>
    <w:tmpl w:val="4266C1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B61836"/>
    <w:multiLevelType w:val="multilevel"/>
    <w:tmpl w:val="25E644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EA200F0"/>
    <w:multiLevelType w:val="multilevel"/>
    <w:tmpl w:val="5D4A44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B302E2E"/>
    <w:multiLevelType w:val="multilevel"/>
    <w:tmpl w:val="875C7202"/>
    <w:lvl w:ilvl="0">
      <w:start w:val="1"/>
      <w:numFmt w:val="bullet"/>
      <w:lvlText w:val="•"/>
      <w:lvlJc w:val="left"/>
      <w:rPr>
        <w:rFonts w:ascii="Times New Roman" w:eastAsia="Times New Roman" w:hAnsi="Times New Roman" w:cs="Times New Roman"/>
        <w:b w:val="0"/>
        <w:bCs w:val="0"/>
        <w:i w:val="0"/>
        <w:iCs w:val="0"/>
        <w:smallCaps w:val="0"/>
        <w:strike w:val="0"/>
        <w:color w:val="231F2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D807E9B"/>
    <w:multiLevelType w:val="multilevel"/>
    <w:tmpl w:val="AC84E8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EC5DA3"/>
    <w:multiLevelType w:val="multilevel"/>
    <w:tmpl w:val="1A04496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A76C4E"/>
    <w:multiLevelType w:val="multilevel"/>
    <w:tmpl w:val="8494BC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D985224"/>
    <w:multiLevelType w:val="multilevel"/>
    <w:tmpl w:val="D18C804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EAC427D"/>
    <w:multiLevelType w:val="multilevel"/>
    <w:tmpl w:val="D39482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3C838B6"/>
    <w:multiLevelType w:val="multilevel"/>
    <w:tmpl w:val="993C01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AF45669"/>
    <w:multiLevelType w:val="multilevel"/>
    <w:tmpl w:val="7848C924"/>
    <w:lvl w:ilvl="0">
      <w:start w:val="1"/>
      <w:numFmt w:val="bullet"/>
      <w:lvlText w:val="&gt;"/>
      <w:lvlJc w:val="left"/>
      <w:rPr>
        <w:rFonts w:ascii="Verdana" w:eastAsia="Verdana" w:hAnsi="Verdana" w:cs="Verdana"/>
        <w:b/>
        <w:bCs/>
        <w:i w:val="0"/>
        <w:iCs w:val="0"/>
        <w:smallCaps w:val="0"/>
        <w:strike w:val="0"/>
        <w:color w:val="000000"/>
        <w:spacing w:val="0"/>
        <w:w w:val="100"/>
        <w:position w:val="0"/>
        <w:sz w:val="19"/>
        <w:szCs w:val="19"/>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C7228C5"/>
    <w:multiLevelType w:val="multilevel"/>
    <w:tmpl w:val="76D448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83844A4"/>
    <w:multiLevelType w:val="multilevel"/>
    <w:tmpl w:val="37448032"/>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C732748"/>
    <w:multiLevelType w:val="multilevel"/>
    <w:tmpl w:val="5284F3D4"/>
    <w:lvl w:ilvl="0">
      <w:start w:val="1"/>
      <w:numFmt w:val="decimal"/>
      <w:lvlText w:val="Appendix %1"/>
      <w:lvlJc w:val="left"/>
      <w:rPr>
        <w:rFonts w:ascii="Times New Roman" w:eastAsia="Times New Roman" w:hAnsi="Times New Roman" w:cs="Times New Roman"/>
        <w:b/>
        <w:bCs/>
        <w:i w:val="0"/>
        <w:iCs w:val="0"/>
        <w:smallCaps w:val="0"/>
        <w:strike w:val="0"/>
        <w:color w:val="000000"/>
        <w:spacing w:val="0"/>
        <w:w w:val="100"/>
        <w:position w:val="0"/>
        <w:sz w:val="46"/>
        <w:szCs w:val="46"/>
        <w:u w:val="singl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2E158BD"/>
    <w:multiLevelType w:val="multilevel"/>
    <w:tmpl w:val="223EE8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6723937"/>
    <w:multiLevelType w:val="multilevel"/>
    <w:tmpl w:val="441C46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DAE3D80"/>
    <w:multiLevelType w:val="multilevel"/>
    <w:tmpl w:val="12EE8C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4"/>
  </w:num>
  <w:num w:numId="3">
    <w:abstractNumId w:val="2"/>
  </w:num>
  <w:num w:numId="4">
    <w:abstractNumId w:val="18"/>
  </w:num>
  <w:num w:numId="5">
    <w:abstractNumId w:val="12"/>
  </w:num>
  <w:num w:numId="6">
    <w:abstractNumId w:val="1"/>
  </w:num>
  <w:num w:numId="7">
    <w:abstractNumId w:val="14"/>
  </w:num>
  <w:num w:numId="8">
    <w:abstractNumId w:val="16"/>
  </w:num>
  <w:num w:numId="9">
    <w:abstractNumId w:val="0"/>
  </w:num>
  <w:num w:numId="10">
    <w:abstractNumId w:val="10"/>
  </w:num>
  <w:num w:numId="11">
    <w:abstractNumId w:val="3"/>
  </w:num>
  <w:num w:numId="12">
    <w:abstractNumId w:val="17"/>
  </w:num>
  <w:num w:numId="13">
    <w:abstractNumId w:val="11"/>
  </w:num>
  <w:num w:numId="14">
    <w:abstractNumId w:val="13"/>
  </w:num>
  <w:num w:numId="15">
    <w:abstractNumId w:val="8"/>
  </w:num>
  <w:num w:numId="16">
    <w:abstractNumId w:val="5"/>
  </w:num>
  <w:num w:numId="17">
    <w:abstractNumId w:val="9"/>
  </w:num>
  <w:num w:numId="18">
    <w:abstractNumId w:val="7"/>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81"/>
  <w:drawingGridVerticalSpacing w:val="181"/>
  <w:characterSpacingControl w:val="compressPunctuation"/>
  <w:hdrShapeDefaults>
    <o:shapedefaults v:ext="edit" spidmax="15362"/>
    <o:shapelayout v:ext="edit">
      <o:idmap v:ext="edit" data="4"/>
    </o:shapelayout>
  </w:hdrShapeDefaults>
  <w:footnotePr>
    <w:footnote w:id="-1"/>
    <w:footnote w:id="0"/>
  </w:footnotePr>
  <w:endnotePr>
    <w:endnote w:id="-1"/>
    <w:endnote w:id="0"/>
  </w:endnotePr>
  <w:compat>
    <w:doNotExpandShiftReturn/>
  </w:compat>
  <w:rsids>
    <w:rsidRoot w:val="00E61A6B"/>
    <w:rsid w:val="000017B1"/>
    <w:rsid w:val="000206D0"/>
    <w:rsid w:val="00027F3B"/>
    <w:rsid w:val="00067C32"/>
    <w:rsid w:val="000E638E"/>
    <w:rsid w:val="00193039"/>
    <w:rsid w:val="001D5E5E"/>
    <w:rsid w:val="002B57B2"/>
    <w:rsid w:val="002B718F"/>
    <w:rsid w:val="003608A6"/>
    <w:rsid w:val="00382BA3"/>
    <w:rsid w:val="003D5864"/>
    <w:rsid w:val="00502A99"/>
    <w:rsid w:val="005D700F"/>
    <w:rsid w:val="006409C2"/>
    <w:rsid w:val="0073367F"/>
    <w:rsid w:val="007A5B05"/>
    <w:rsid w:val="007B791C"/>
    <w:rsid w:val="008A76D9"/>
    <w:rsid w:val="0095764A"/>
    <w:rsid w:val="009A2E58"/>
    <w:rsid w:val="00B25C2B"/>
    <w:rsid w:val="00C8589C"/>
    <w:rsid w:val="00E007DA"/>
    <w:rsid w:val="00E25975"/>
    <w:rsid w:val="00E61A6B"/>
    <w:rsid w:val="00F254DB"/>
    <w:rsid w:val="00FB54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icrosoft Sans Serif" w:eastAsia="Microsoft Sans Serif" w:hAnsi="Microsoft Sans Serif" w:cs="Microsoft Sans Serif"/>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409C2"/>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6409C2"/>
    <w:rPr>
      <w:rFonts w:ascii="Times New Roman" w:eastAsia="Times New Roman" w:hAnsi="Times New Roman" w:cs="Times New Roman"/>
      <w:b w:val="0"/>
      <w:bCs w:val="0"/>
      <w:i w:val="0"/>
      <w:iCs w:val="0"/>
      <w:smallCaps w:val="0"/>
      <w:strike w:val="0"/>
      <w:sz w:val="22"/>
      <w:szCs w:val="22"/>
      <w:u w:val="none"/>
    </w:rPr>
  </w:style>
  <w:style w:type="character" w:customStyle="1" w:styleId="a4">
    <w:name w:val="Другое_"/>
    <w:basedOn w:val="a0"/>
    <w:link w:val="a5"/>
    <w:rsid w:val="006409C2"/>
    <w:rPr>
      <w:rFonts w:ascii="Times New Roman" w:eastAsia="Times New Roman" w:hAnsi="Times New Roman" w:cs="Times New Roman"/>
      <w:b w:val="0"/>
      <w:bCs w:val="0"/>
      <w:i w:val="0"/>
      <w:iCs w:val="0"/>
      <w:smallCaps w:val="0"/>
      <w:strike w:val="0"/>
      <w:sz w:val="22"/>
      <w:szCs w:val="22"/>
      <w:u w:val="none"/>
    </w:rPr>
  </w:style>
  <w:style w:type="character" w:customStyle="1" w:styleId="2">
    <w:name w:val="Колонтитул (2)_"/>
    <w:basedOn w:val="a0"/>
    <w:link w:val="20"/>
    <w:rsid w:val="006409C2"/>
    <w:rPr>
      <w:rFonts w:ascii="Times New Roman" w:eastAsia="Times New Roman" w:hAnsi="Times New Roman" w:cs="Times New Roman"/>
      <w:b w:val="0"/>
      <w:bCs w:val="0"/>
      <w:i w:val="0"/>
      <w:iCs w:val="0"/>
      <w:smallCaps w:val="0"/>
      <w:strike w:val="0"/>
      <w:sz w:val="20"/>
      <w:szCs w:val="20"/>
      <w:u w:val="none"/>
    </w:rPr>
  </w:style>
  <w:style w:type="character" w:customStyle="1" w:styleId="a6">
    <w:name w:val="Подпись к таблице_"/>
    <w:basedOn w:val="a0"/>
    <w:link w:val="a7"/>
    <w:rsid w:val="006409C2"/>
    <w:rPr>
      <w:rFonts w:ascii="Times New Roman" w:eastAsia="Times New Roman" w:hAnsi="Times New Roman" w:cs="Times New Roman"/>
      <w:b/>
      <w:bCs/>
      <w:i w:val="0"/>
      <w:iCs w:val="0"/>
      <w:smallCaps w:val="0"/>
      <w:strike w:val="0"/>
      <w:sz w:val="18"/>
      <w:szCs w:val="18"/>
      <w:u w:val="single"/>
    </w:rPr>
  </w:style>
  <w:style w:type="character" w:customStyle="1" w:styleId="a8">
    <w:name w:val="Подпись к картинке_"/>
    <w:basedOn w:val="a0"/>
    <w:link w:val="a9"/>
    <w:rsid w:val="006409C2"/>
    <w:rPr>
      <w:rFonts w:ascii="Calibri" w:eastAsia="Calibri" w:hAnsi="Calibri" w:cs="Calibri"/>
      <w:b w:val="0"/>
      <w:bCs w:val="0"/>
      <w:i w:val="0"/>
      <w:iCs w:val="0"/>
      <w:smallCaps w:val="0"/>
      <w:strike w:val="0"/>
      <w:color w:val="333739"/>
      <w:sz w:val="8"/>
      <w:szCs w:val="8"/>
      <w:u w:val="none"/>
    </w:rPr>
  </w:style>
  <w:style w:type="character" w:customStyle="1" w:styleId="4">
    <w:name w:val="Основной текст (4)_"/>
    <w:basedOn w:val="a0"/>
    <w:link w:val="40"/>
    <w:rsid w:val="006409C2"/>
    <w:rPr>
      <w:rFonts w:ascii="Arial" w:eastAsia="Arial" w:hAnsi="Arial" w:cs="Arial"/>
      <w:b w:val="0"/>
      <w:bCs w:val="0"/>
      <w:i w:val="0"/>
      <w:iCs w:val="0"/>
      <w:smallCaps w:val="0"/>
      <w:strike w:val="0"/>
      <w:color w:val="B2B2B2"/>
      <w:sz w:val="15"/>
      <w:szCs w:val="15"/>
      <w:u w:val="none"/>
    </w:rPr>
  </w:style>
  <w:style w:type="character" w:customStyle="1" w:styleId="3">
    <w:name w:val="Основной текст (3)_"/>
    <w:basedOn w:val="a0"/>
    <w:link w:val="30"/>
    <w:rsid w:val="006409C2"/>
    <w:rPr>
      <w:rFonts w:ascii="Arial" w:eastAsia="Arial" w:hAnsi="Arial" w:cs="Arial"/>
      <w:b/>
      <w:bCs/>
      <w:i w:val="0"/>
      <w:iCs w:val="0"/>
      <w:smallCaps w:val="0"/>
      <w:strike w:val="0"/>
      <w:color w:val="5A5A5A"/>
      <w:sz w:val="13"/>
      <w:szCs w:val="13"/>
      <w:u w:val="none"/>
    </w:rPr>
  </w:style>
  <w:style w:type="character" w:customStyle="1" w:styleId="21">
    <w:name w:val="Основной текст (2)_"/>
    <w:basedOn w:val="a0"/>
    <w:link w:val="22"/>
    <w:rsid w:val="006409C2"/>
    <w:rPr>
      <w:rFonts w:ascii="Arial" w:eastAsia="Arial" w:hAnsi="Arial" w:cs="Arial"/>
      <w:b w:val="0"/>
      <w:bCs w:val="0"/>
      <w:i w:val="0"/>
      <w:iCs w:val="0"/>
      <w:smallCaps w:val="0"/>
      <w:strike w:val="0"/>
      <w:color w:val="5A5A5A"/>
      <w:sz w:val="18"/>
      <w:szCs w:val="18"/>
      <w:u w:val="none"/>
    </w:rPr>
  </w:style>
  <w:style w:type="character" w:customStyle="1" w:styleId="10">
    <w:name w:val="Заголовок №1_"/>
    <w:basedOn w:val="a0"/>
    <w:link w:val="11"/>
    <w:rsid w:val="006409C2"/>
    <w:rPr>
      <w:rFonts w:ascii="Times New Roman" w:eastAsia="Times New Roman" w:hAnsi="Times New Roman" w:cs="Times New Roman"/>
      <w:b/>
      <w:bCs/>
      <w:i w:val="0"/>
      <w:iCs w:val="0"/>
      <w:smallCaps w:val="0"/>
      <w:strike w:val="0"/>
      <w:sz w:val="46"/>
      <w:szCs w:val="46"/>
      <w:u w:val="single"/>
    </w:rPr>
  </w:style>
  <w:style w:type="paragraph" w:customStyle="1" w:styleId="1">
    <w:name w:val="Основной текст1"/>
    <w:basedOn w:val="a"/>
    <w:link w:val="a3"/>
    <w:rsid w:val="006409C2"/>
    <w:pPr>
      <w:spacing w:after="250"/>
    </w:pPr>
    <w:rPr>
      <w:rFonts w:ascii="Times New Roman" w:eastAsia="Times New Roman" w:hAnsi="Times New Roman" w:cs="Times New Roman"/>
      <w:sz w:val="22"/>
      <w:szCs w:val="22"/>
    </w:rPr>
  </w:style>
  <w:style w:type="paragraph" w:customStyle="1" w:styleId="a5">
    <w:name w:val="Другое"/>
    <w:basedOn w:val="a"/>
    <w:link w:val="a4"/>
    <w:rsid w:val="006409C2"/>
    <w:pPr>
      <w:spacing w:after="250"/>
    </w:pPr>
    <w:rPr>
      <w:rFonts w:ascii="Times New Roman" w:eastAsia="Times New Roman" w:hAnsi="Times New Roman" w:cs="Times New Roman"/>
      <w:sz w:val="22"/>
      <w:szCs w:val="22"/>
    </w:rPr>
  </w:style>
  <w:style w:type="paragraph" w:customStyle="1" w:styleId="20">
    <w:name w:val="Колонтитул (2)"/>
    <w:basedOn w:val="a"/>
    <w:link w:val="2"/>
    <w:rsid w:val="006409C2"/>
    <w:rPr>
      <w:rFonts w:ascii="Times New Roman" w:eastAsia="Times New Roman" w:hAnsi="Times New Roman" w:cs="Times New Roman"/>
      <w:sz w:val="20"/>
      <w:szCs w:val="20"/>
    </w:rPr>
  </w:style>
  <w:style w:type="paragraph" w:customStyle="1" w:styleId="a7">
    <w:name w:val="Подпись к таблице"/>
    <w:basedOn w:val="a"/>
    <w:link w:val="a6"/>
    <w:rsid w:val="006409C2"/>
    <w:rPr>
      <w:rFonts w:ascii="Times New Roman" w:eastAsia="Times New Roman" w:hAnsi="Times New Roman" w:cs="Times New Roman"/>
      <w:b/>
      <w:bCs/>
      <w:sz w:val="18"/>
      <w:szCs w:val="18"/>
      <w:u w:val="single"/>
    </w:rPr>
  </w:style>
  <w:style w:type="paragraph" w:customStyle="1" w:styleId="a9">
    <w:name w:val="Подпись к картинке"/>
    <w:basedOn w:val="a"/>
    <w:link w:val="a8"/>
    <w:rsid w:val="006409C2"/>
    <w:rPr>
      <w:rFonts w:ascii="Calibri" w:eastAsia="Calibri" w:hAnsi="Calibri" w:cs="Calibri"/>
      <w:color w:val="333739"/>
      <w:sz w:val="8"/>
      <w:szCs w:val="8"/>
    </w:rPr>
  </w:style>
  <w:style w:type="paragraph" w:customStyle="1" w:styleId="40">
    <w:name w:val="Основной текст (4)"/>
    <w:basedOn w:val="a"/>
    <w:link w:val="4"/>
    <w:rsid w:val="006409C2"/>
    <w:pPr>
      <w:spacing w:after="180"/>
      <w:ind w:left="1620"/>
    </w:pPr>
    <w:rPr>
      <w:rFonts w:ascii="Arial" w:eastAsia="Arial" w:hAnsi="Arial" w:cs="Arial"/>
      <w:color w:val="B2B2B2"/>
      <w:sz w:val="15"/>
      <w:szCs w:val="15"/>
    </w:rPr>
  </w:style>
  <w:style w:type="paragraph" w:customStyle="1" w:styleId="30">
    <w:name w:val="Основной текст (3)"/>
    <w:basedOn w:val="a"/>
    <w:link w:val="3"/>
    <w:rsid w:val="006409C2"/>
    <w:pPr>
      <w:spacing w:after="120"/>
      <w:ind w:left="1120"/>
    </w:pPr>
    <w:rPr>
      <w:rFonts w:ascii="Arial" w:eastAsia="Arial" w:hAnsi="Arial" w:cs="Arial"/>
      <w:b/>
      <w:bCs/>
      <w:color w:val="5A5A5A"/>
      <w:sz w:val="13"/>
      <w:szCs w:val="13"/>
    </w:rPr>
  </w:style>
  <w:style w:type="paragraph" w:customStyle="1" w:styleId="22">
    <w:name w:val="Основной текст (2)"/>
    <w:basedOn w:val="a"/>
    <w:link w:val="21"/>
    <w:rsid w:val="006409C2"/>
    <w:pPr>
      <w:spacing w:after="180" w:line="266" w:lineRule="auto"/>
      <w:ind w:left="1370" w:hanging="480"/>
    </w:pPr>
    <w:rPr>
      <w:rFonts w:ascii="Arial" w:eastAsia="Arial" w:hAnsi="Arial" w:cs="Arial"/>
      <w:color w:val="5A5A5A"/>
      <w:sz w:val="18"/>
      <w:szCs w:val="18"/>
    </w:rPr>
  </w:style>
  <w:style w:type="paragraph" w:customStyle="1" w:styleId="11">
    <w:name w:val="Заголовок №1"/>
    <w:basedOn w:val="a"/>
    <w:link w:val="10"/>
    <w:rsid w:val="006409C2"/>
    <w:pPr>
      <w:spacing w:after="570"/>
      <w:ind w:firstLine="130"/>
      <w:outlineLvl w:val="0"/>
    </w:pPr>
    <w:rPr>
      <w:rFonts w:ascii="Times New Roman" w:eastAsia="Times New Roman" w:hAnsi="Times New Roman" w:cs="Times New Roman"/>
      <w:b/>
      <w:bCs/>
      <w:sz w:val="46"/>
      <w:szCs w:val="46"/>
      <w:u w:val="single"/>
    </w:rPr>
  </w:style>
  <w:style w:type="paragraph" w:styleId="aa">
    <w:name w:val="header"/>
    <w:basedOn w:val="a"/>
    <w:link w:val="ab"/>
    <w:uiPriority w:val="99"/>
    <w:unhideWhenUsed/>
    <w:rsid w:val="000017B1"/>
    <w:pPr>
      <w:tabs>
        <w:tab w:val="center" w:pos="4677"/>
        <w:tab w:val="right" w:pos="9355"/>
      </w:tabs>
    </w:pPr>
  </w:style>
  <w:style w:type="character" w:customStyle="1" w:styleId="ab">
    <w:name w:val="Верхний колонтитул Знак"/>
    <w:basedOn w:val="a0"/>
    <w:link w:val="aa"/>
    <w:uiPriority w:val="99"/>
    <w:rsid w:val="000017B1"/>
    <w:rPr>
      <w:color w:val="000000"/>
    </w:rPr>
  </w:style>
  <w:style w:type="paragraph" w:styleId="ac">
    <w:name w:val="footer"/>
    <w:basedOn w:val="a"/>
    <w:link w:val="ad"/>
    <w:uiPriority w:val="99"/>
    <w:unhideWhenUsed/>
    <w:rsid w:val="000017B1"/>
    <w:pPr>
      <w:tabs>
        <w:tab w:val="center" w:pos="4677"/>
        <w:tab w:val="right" w:pos="9355"/>
      </w:tabs>
    </w:pPr>
  </w:style>
  <w:style w:type="character" w:customStyle="1" w:styleId="ad">
    <w:name w:val="Нижний колонтитул Знак"/>
    <w:basedOn w:val="a0"/>
    <w:link w:val="ac"/>
    <w:uiPriority w:val="99"/>
    <w:rsid w:val="000017B1"/>
    <w:rPr>
      <w:color w:val="000000"/>
    </w:rPr>
  </w:style>
  <w:style w:type="character" w:styleId="ae">
    <w:name w:val="Placeholder Text"/>
    <w:basedOn w:val="a0"/>
    <w:uiPriority w:val="99"/>
    <w:semiHidden/>
    <w:rsid w:val="0095764A"/>
    <w:rPr>
      <w:color w:val="808080"/>
    </w:rPr>
  </w:style>
  <w:style w:type="paragraph" w:styleId="af">
    <w:name w:val="Balloon Text"/>
    <w:basedOn w:val="a"/>
    <w:link w:val="af0"/>
    <w:uiPriority w:val="99"/>
    <w:semiHidden/>
    <w:unhideWhenUsed/>
    <w:rsid w:val="00C8589C"/>
    <w:rPr>
      <w:rFonts w:ascii="Tahoma" w:hAnsi="Tahoma" w:cs="Tahoma"/>
      <w:sz w:val="16"/>
      <w:szCs w:val="16"/>
    </w:rPr>
  </w:style>
  <w:style w:type="character" w:customStyle="1" w:styleId="af0">
    <w:name w:val="Текст выноски Знак"/>
    <w:basedOn w:val="a0"/>
    <w:link w:val="af"/>
    <w:uiPriority w:val="99"/>
    <w:semiHidden/>
    <w:rsid w:val="00C8589C"/>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6035</Words>
  <Characters>34406</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Microsoft Word - MEG_HSE_HSF_0018_Emergency javob rejasi.docx</vt:lpstr>
    </vt:vector>
  </TitlesOfParts>
  <Company>SPecialiST RePack</Company>
  <LinksUpToDate>false</LinksUpToDate>
  <CharactersWithSpaces>40361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MEG_HSE_HSF_0018_Emergency javob rejasi.docx</dc:title>
  <dc:subject/>
  <dc:creator>doko</dc:creator>
  <cp:keywords/>
  <dc:description/>
  <cp:lastModifiedBy>User</cp:lastModifiedBy>
  <cp:revision>9</cp:revision>
  <dcterms:created xsi:type="dcterms:W3CDTF">2022-11-08T11:51:00Z</dcterms:created>
  <dcterms:modified xsi:type="dcterms:W3CDTF">2024-03-07T09:33:00Z</dcterms:modified>
  <cp:category/>
</cp:coreProperties>
</file>